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857" w:rsidRDefault="00567104" w:rsidP="00567104">
      <w:pPr>
        <w:pBdr>
          <w:bottom w:val="single" w:sz="4" w:space="1" w:color="auto"/>
        </w:pBdr>
      </w:pPr>
      <w:bookmarkStart w:id="0" w:name="_GoBack"/>
      <w:r>
        <w:t>Muster 3</w:t>
      </w:r>
      <w:r>
        <w:t xml:space="preserve">: </w:t>
      </w:r>
      <w:r>
        <w:t>Strahlenschutzanweisung gemäß § 34 Strahlenschutzverordnung</w:t>
      </w:r>
    </w:p>
    <w:bookmarkEnd w:id="0"/>
    <w:p w:rsidR="00567104" w:rsidRDefault="00567104" w:rsidP="00567104"/>
    <w:p w:rsidR="00567104" w:rsidRDefault="00567104" w:rsidP="00567104">
      <w:pPr>
        <w:rPr>
          <w:b/>
        </w:rPr>
      </w:pPr>
      <w:r w:rsidRPr="00567104">
        <w:rPr>
          <w:b/>
        </w:rPr>
        <w:t>Strahlenschutzanweisung gemäß § 34 Strahlenschutzverordnung</w:t>
      </w:r>
    </w:p>
    <w:p w:rsidR="00567104" w:rsidRPr="00567104" w:rsidRDefault="00567104" w:rsidP="00567104">
      <w:pPr>
        <w:rPr>
          <w:b/>
        </w:rPr>
      </w:pPr>
      <w:r w:rsidRPr="00567104">
        <w:rPr>
          <w:b/>
        </w:rPr>
        <w:t>1. Einleitung</w:t>
      </w:r>
    </w:p>
    <w:p w:rsidR="00567104" w:rsidRPr="00567104" w:rsidRDefault="00567104" w:rsidP="00567104">
      <w:r w:rsidRPr="00567104">
        <w:t xml:space="preserve">Bei Einhaltung dieser Strahlenschutzanweisung liegt die effektive Dosis für Lehrkräfte und Schülerinnen und Schüler unter 1 </w:t>
      </w:r>
      <w:proofErr w:type="spellStart"/>
      <w:r w:rsidRPr="00567104">
        <w:t>mSv</w:t>
      </w:r>
      <w:proofErr w:type="spellEnd"/>
      <w:r w:rsidRPr="00567104">
        <w:t xml:space="preserve"> pro Jahr.</w:t>
      </w:r>
    </w:p>
    <w:p w:rsidR="00567104" w:rsidRPr="00567104" w:rsidRDefault="00567104" w:rsidP="00567104">
      <w:pPr>
        <w:rPr>
          <w:b/>
        </w:rPr>
      </w:pPr>
      <w:r w:rsidRPr="00567104">
        <w:rPr>
          <w:b/>
        </w:rPr>
        <w:t>2. Rechtliche Grundlage</w:t>
      </w:r>
    </w:p>
    <w:p w:rsidR="00567104" w:rsidRPr="00567104" w:rsidRDefault="00567104" w:rsidP="00567104">
      <w:r w:rsidRPr="00567104">
        <w:t>Diese Strahlenschutzanweisung berücksichtigt die wesentlichen Vorgaben der Strahlenschutzverordnung (StrlSchV) und den Inhalt dieser Richtlinie.</w:t>
      </w:r>
    </w:p>
    <w:p w:rsidR="00567104" w:rsidRPr="00567104" w:rsidRDefault="00567104" w:rsidP="00567104">
      <w:pPr>
        <w:rPr>
          <w:b/>
        </w:rPr>
      </w:pPr>
      <w:r w:rsidRPr="00567104">
        <w:rPr>
          <w:b/>
        </w:rPr>
        <w:t>3. Geltungsbereich</w:t>
      </w:r>
    </w:p>
    <w:p w:rsidR="00567104" w:rsidRPr="00567104" w:rsidRDefault="00567104" w:rsidP="00567104">
      <w:r w:rsidRPr="00567104">
        <w:t>Die Strahlenschutzanweisung gilt für die</w:t>
      </w:r>
    </w:p>
    <w:p w:rsidR="00567104" w:rsidRPr="00567104" w:rsidRDefault="00567104" w:rsidP="00567104">
      <w:r>
        <w:t>&lt;</w:t>
      </w:r>
      <w:r w:rsidRPr="00567104">
        <w:t>Bezeichnung und Anschrift der Schule</w:t>
      </w:r>
      <w:r>
        <w:t>&gt;</w:t>
      </w:r>
    </w:p>
    <w:p w:rsidR="00567104" w:rsidRPr="00567104" w:rsidRDefault="00567104" w:rsidP="00567104">
      <w:r w:rsidRPr="00567104">
        <w:t>Der sachliche Geltungsbereich erstreckt sich auf den</w:t>
      </w:r>
      <w:r>
        <w:t xml:space="preserve"> </w:t>
      </w:r>
      <w:r w:rsidRPr="00567104">
        <w:t>Umgang mit radioaktiven Stoffen und Schulpräparaten an Schulen. Die Regelungen der Strahlenschutzanweisung sind einzuhalten.</w:t>
      </w:r>
    </w:p>
    <w:p w:rsidR="00567104" w:rsidRPr="00567104" w:rsidRDefault="00567104" w:rsidP="00567104">
      <w:pPr>
        <w:rPr>
          <w:b/>
        </w:rPr>
      </w:pPr>
      <w:r w:rsidRPr="00567104">
        <w:rPr>
          <w:b/>
        </w:rPr>
        <w:t>4. [Genehmigung – optional]</w:t>
      </w:r>
    </w:p>
    <w:p w:rsidR="00567104" w:rsidRPr="00567104" w:rsidRDefault="00567104" w:rsidP="00567104">
      <w:r w:rsidRPr="00567104">
        <w:t>Mit dem Genehmigungsbescheid [Aktenzeichen] vom [Datum] von [zuständige Genehmigungsbehörde] ist der Einsatz von radioaktiven Stoffen genehmigt.</w:t>
      </w:r>
    </w:p>
    <w:p w:rsidR="00567104" w:rsidRPr="00567104" w:rsidRDefault="00567104" w:rsidP="00567104">
      <w:pPr>
        <w:rPr>
          <w:b/>
        </w:rPr>
      </w:pPr>
      <w:r w:rsidRPr="00567104">
        <w:rPr>
          <w:b/>
        </w:rPr>
        <w:t>5. Strahlenschutzorganisation</w:t>
      </w:r>
    </w:p>
    <w:p w:rsidR="00567104" w:rsidRPr="00567104" w:rsidRDefault="00567104" w:rsidP="00567104">
      <w:r w:rsidRPr="00567104">
        <w:t>Bezeichnung des Strahlenschutzverantwortlichen</w:t>
      </w:r>
      <w:r>
        <w:t>:</w:t>
      </w:r>
      <w:r>
        <w:br/>
      </w:r>
      <w:r w:rsidRPr="00567104">
        <w:t>[Sachkostenträger mit namentlicher Nennung der zur Vertretung berechtigten Person]</w:t>
      </w:r>
    </w:p>
    <w:p w:rsidR="00567104" w:rsidRPr="00567104" w:rsidRDefault="00567104" w:rsidP="00567104">
      <w:r w:rsidRPr="00567104">
        <w:t>Name des Strahlenschutzbevollmächtigten</w:t>
      </w:r>
      <w:r>
        <w:t>:</w:t>
      </w:r>
      <w:r>
        <w:br/>
        <w:t>[Schulleitung]</w:t>
      </w:r>
    </w:p>
    <w:p w:rsidR="00567104" w:rsidRPr="00567104" w:rsidRDefault="00567104" w:rsidP="00567104">
      <w:r w:rsidRPr="00567104">
        <w:t>Name des Strahlenschutzbeauftragten und des Vertreters:</w:t>
      </w:r>
      <w:r>
        <w:br/>
        <w:t>[Name]</w:t>
      </w:r>
      <w:r>
        <w:br/>
        <w:t>[Name]</w:t>
      </w:r>
    </w:p>
    <w:p w:rsidR="00567104" w:rsidRPr="00567104" w:rsidRDefault="00567104" w:rsidP="00567104">
      <w:pPr>
        <w:rPr>
          <w:b/>
        </w:rPr>
      </w:pPr>
      <w:r w:rsidRPr="00567104">
        <w:rPr>
          <w:b/>
        </w:rPr>
        <w:t>6. Unterweisung und Einweisung</w:t>
      </w:r>
    </w:p>
    <w:p w:rsidR="00567104" w:rsidRPr="00567104" w:rsidRDefault="00567104" w:rsidP="00567104">
      <w:r w:rsidRPr="00567104">
        <w:t>Jede Lehrkraft und Schülerinnen und Schüler, die bei Experimenten mitwirken, müssen vor dem tatsächlichen Umgang mit radioaktiven Stoffen oder vor Aufnahme des Betriebs einer Schulröntgeneinrichtung oder eines genehmigungsbedürftigen Störstrahlers über die Arbeitsmethoden, die möglichen Gefahren und die anzuwendenden Sicherheits- und Schutzmaßnahmen unterwiesen werden. Die Unterweisung bezieht sich auch auf die für die jeweilige Tätigkeit wesentlichen Inhalte der Strahlenschutz- bzw. Röntgenverordnung. Diese Strahlenschutzanweisung und Bauartzulassungen und Betriebsanleitungen sind ebenfalls Teil der Unterweisung. Die Unterweisung wird jährlich wiederholt, sofern die Lehrkraft (Schülerinnen und Schüler) im Rahmen dieser Strahlenschutzanweisung weiterhin tätig ist. Für die Unterweisung ist der Strahlenschutzbeauftragte zuständig. Über den Inhalt und den Zeitpunkt der Unterweisung werden Aufzeichnungen geführt, die von der unterwiesenen Lehrkraft unterzeichnet werden.</w:t>
      </w:r>
    </w:p>
    <w:p w:rsidR="00567104" w:rsidRDefault="00567104" w:rsidP="00567104">
      <w:pPr>
        <w:pStyle w:val="Default"/>
        <w:rPr>
          <w:rFonts w:ascii="Arial" w:hAnsi="Arial" w:cs="Arial"/>
          <w:sz w:val="22"/>
          <w:szCs w:val="22"/>
        </w:rPr>
      </w:pPr>
      <w:r w:rsidRPr="00567104">
        <w:rPr>
          <w:rFonts w:ascii="Arial" w:hAnsi="Arial" w:cs="Arial"/>
          <w:sz w:val="22"/>
          <w:szCs w:val="22"/>
        </w:rPr>
        <w:t xml:space="preserve">Die Einweisung bei der ersten Inbetriebnahme einer Schulröntgeneinrichtung bzw. eines genehmigungsbedürftigen Störstrahlers gemäß § 18 Abs. 1 Satz 2 RöV hat durch eine </w:t>
      </w:r>
      <w:r w:rsidRPr="00567104">
        <w:rPr>
          <w:rFonts w:ascii="Arial" w:hAnsi="Arial" w:cs="Arial"/>
          <w:sz w:val="22"/>
          <w:szCs w:val="22"/>
        </w:rPr>
        <w:lastRenderedPageBreak/>
        <w:t xml:space="preserve">entsprechend qualifizierte Person des Herstellers oder Lieferanten zu erfolgen und ist zu dokumentieren. Die weiteren Einweisungen können durch den Strahlenschutzbeauftragten erfolgen. </w:t>
      </w:r>
    </w:p>
    <w:p w:rsidR="00567104" w:rsidRPr="00567104" w:rsidRDefault="00567104" w:rsidP="00567104">
      <w:pPr>
        <w:pStyle w:val="Default"/>
        <w:rPr>
          <w:rFonts w:ascii="Arial" w:hAnsi="Arial" w:cs="Arial"/>
          <w:sz w:val="22"/>
          <w:szCs w:val="22"/>
        </w:rPr>
      </w:pPr>
    </w:p>
    <w:p w:rsidR="00567104" w:rsidRDefault="00567104" w:rsidP="00567104">
      <w:pPr>
        <w:pStyle w:val="Default"/>
        <w:rPr>
          <w:rFonts w:ascii="Arial" w:hAnsi="Arial" w:cs="Arial"/>
          <w:b/>
          <w:bCs/>
          <w:sz w:val="22"/>
          <w:szCs w:val="22"/>
        </w:rPr>
      </w:pPr>
      <w:r w:rsidRPr="00567104">
        <w:rPr>
          <w:rFonts w:ascii="Arial" w:hAnsi="Arial" w:cs="Arial"/>
          <w:b/>
          <w:bCs/>
          <w:sz w:val="22"/>
          <w:szCs w:val="22"/>
        </w:rPr>
        <w:t>7. Regelungen zum Umgang mit radioaktiven Stoffen und zum Betrieb von</w:t>
      </w:r>
      <w:r w:rsidRPr="00567104">
        <w:rPr>
          <w:rFonts w:ascii="Arial" w:hAnsi="Arial" w:cs="Arial"/>
          <w:b/>
          <w:bCs/>
          <w:sz w:val="22"/>
          <w:szCs w:val="22"/>
        </w:rPr>
        <w:t xml:space="preserve"> </w:t>
      </w:r>
      <w:r w:rsidRPr="00567104">
        <w:rPr>
          <w:rFonts w:ascii="Arial" w:hAnsi="Arial" w:cs="Arial"/>
          <w:b/>
          <w:bCs/>
          <w:sz w:val="22"/>
          <w:szCs w:val="22"/>
        </w:rPr>
        <w:t xml:space="preserve">Schulröntgeneinrichtungen oder genehmigungsbedürftigen Störstrahlern </w:t>
      </w:r>
    </w:p>
    <w:p w:rsidR="00567104" w:rsidRPr="00567104" w:rsidRDefault="00567104" w:rsidP="00567104">
      <w:pPr>
        <w:pStyle w:val="Default"/>
        <w:rPr>
          <w:rFonts w:ascii="Arial" w:hAnsi="Arial" w:cs="Arial"/>
          <w:b/>
          <w:sz w:val="22"/>
          <w:szCs w:val="22"/>
        </w:rPr>
      </w:pPr>
    </w:p>
    <w:p w:rsidR="00567104" w:rsidRPr="00567104" w:rsidRDefault="00567104" w:rsidP="00567104">
      <w:pPr>
        <w:pStyle w:val="Default"/>
        <w:numPr>
          <w:ilvl w:val="0"/>
          <w:numId w:val="1"/>
        </w:numPr>
        <w:rPr>
          <w:rFonts w:ascii="Arial" w:hAnsi="Arial" w:cs="Arial"/>
          <w:sz w:val="22"/>
          <w:szCs w:val="22"/>
        </w:rPr>
      </w:pPr>
      <w:r w:rsidRPr="00567104">
        <w:rPr>
          <w:rFonts w:ascii="Arial" w:hAnsi="Arial" w:cs="Arial"/>
          <w:sz w:val="22"/>
          <w:szCs w:val="22"/>
        </w:rPr>
        <w:t xml:space="preserve">Mit radioaktiven Stoffen, Schulröntgeneinrichtungen oder genehmigungsbedürftigen Störstrahlern dürfen nur unterwiesene Lehrkräfte (Schülerinnen und Schüler dürfen bei Versuchen mit genehmigungsbedürftigen Störstrahlern nur in Anwesenheit und unter der Aufsicht eines Strahlenschutzbeauftragten mitwirken) umgehen bzw. diese in Betrieb nehmen. </w:t>
      </w:r>
    </w:p>
    <w:p w:rsidR="00567104" w:rsidRPr="00567104" w:rsidRDefault="00567104" w:rsidP="00567104">
      <w:pPr>
        <w:pStyle w:val="Default"/>
        <w:rPr>
          <w:rFonts w:ascii="Arial" w:hAnsi="Arial" w:cs="Arial"/>
          <w:sz w:val="22"/>
          <w:szCs w:val="22"/>
        </w:rPr>
      </w:pPr>
    </w:p>
    <w:p w:rsidR="00567104" w:rsidRPr="00567104" w:rsidRDefault="00567104" w:rsidP="00567104">
      <w:pPr>
        <w:pStyle w:val="Default"/>
        <w:numPr>
          <w:ilvl w:val="0"/>
          <w:numId w:val="1"/>
        </w:numPr>
        <w:rPr>
          <w:rFonts w:ascii="Arial" w:hAnsi="Arial" w:cs="Arial"/>
          <w:sz w:val="22"/>
          <w:szCs w:val="22"/>
        </w:rPr>
      </w:pPr>
      <w:r w:rsidRPr="00567104">
        <w:rPr>
          <w:rFonts w:ascii="Arial" w:hAnsi="Arial" w:cs="Arial"/>
          <w:sz w:val="22"/>
          <w:szCs w:val="22"/>
        </w:rPr>
        <w:t xml:space="preserve">Die radioaktiven Stoffe bzw. die Schulröntgeneinrichtungen oder genehmigungsbedürftigen Störstrahler dürfen nur bestimmungsgemäß verwendet werden. Nicht im Gebrauch befindliche radioaktive Stoffe sind in den hierfür ausgewiesenen Räumlichkeiten (Tresor) aufzubewahren. Schulröntgeneinrichtungen und genehmigungsbedürftige Störstrahler sind gegen die unerlaubte Inbetriebsetzung zu sichern. </w:t>
      </w:r>
    </w:p>
    <w:p w:rsidR="00567104" w:rsidRPr="00567104" w:rsidRDefault="00567104" w:rsidP="00567104">
      <w:pPr>
        <w:pStyle w:val="Default"/>
        <w:rPr>
          <w:rFonts w:ascii="Arial" w:hAnsi="Arial" w:cs="Arial"/>
          <w:sz w:val="22"/>
          <w:szCs w:val="22"/>
        </w:rPr>
      </w:pPr>
    </w:p>
    <w:p w:rsidR="00567104" w:rsidRPr="00567104" w:rsidRDefault="00567104" w:rsidP="00567104">
      <w:pPr>
        <w:pStyle w:val="Default"/>
        <w:numPr>
          <w:ilvl w:val="0"/>
          <w:numId w:val="1"/>
        </w:numPr>
        <w:rPr>
          <w:rFonts w:ascii="Arial" w:hAnsi="Arial" w:cs="Arial"/>
          <w:sz w:val="22"/>
          <w:szCs w:val="22"/>
        </w:rPr>
      </w:pPr>
      <w:r w:rsidRPr="00567104">
        <w:rPr>
          <w:rFonts w:ascii="Arial" w:hAnsi="Arial" w:cs="Arial"/>
          <w:sz w:val="22"/>
          <w:szCs w:val="22"/>
        </w:rPr>
        <w:t xml:space="preserve">Die radioaktiven Stoffe sind vor ihrer Verwendung auf etwaige Schäden oder Mängel zu untersuchen (Sichtprüfung). Schulröntgeneinrichtungen oder genehmigungsbedürftige Störstrahler sind vor Inbetriebnahme einer Funktionsprüfung zu unterziehen. Besteht der Verdacht auf Beschädigung oder Undichtheit der Umhüllung, dürfen die radioaktiven Stoffe nicht mehr verwendet werden und sind entsprechend zu kennzeichnen. Defekte Schulröntgeneinrichtungen und genehmigungsbedürftige Störstrahler sind außer Betrieb zu nehmen und gegen unerlaubtes </w:t>
      </w:r>
      <w:proofErr w:type="spellStart"/>
      <w:r w:rsidRPr="00567104">
        <w:rPr>
          <w:rFonts w:ascii="Arial" w:hAnsi="Arial" w:cs="Arial"/>
          <w:sz w:val="22"/>
          <w:szCs w:val="22"/>
        </w:rPr>
        <w:t>Inbetriebsetzen</w:t>
      </w:r>
      <w:proofErr w:type="spellEnd"/>
      <w:r w:rsidRPr="00567104">
        <w:rPr>
          <w:rFonts w:ascii="Arial" w:hAnsi="Arial" w:cs="Arial"/>
          <w:sz w:val="22"/>
          <w:szCs w:val="22"/>
        </w:rPr>
        <w:t xml:space="preserve"> zu sichern. Der Strahlenschutzbeauftragte und die zuständige Behörde sind unverzüglich zu informieren. </w:t>
      </w:r>
    </w:p>
    <w:p w:rsidR="00567104" w:rsidRPr="00567104" w:rsidRDefault="00567104" w:rsidP="00567104">
      <w:pPr>
        <w:pStyle w:val="Default"/>
        <w:rPr>
          <w:rFonts w:ascii="Arial" w:hAnsi="Arial" w:cs="Arial"/>
          <w:sz w:val="22"/>
          <w:szCs w:val="22"/>
        </w:rPr>
      </w:pPr>
    </w:p>
    <w:p w:rsidR="00567104" w:rsidRPr="00567104" w:rsidRDefault="00567104" w:rsidP="00567104">
      <w:pPr>
        <w:pStyle w:val="Default"/>
        <w:numPr>
          <w:ilvl w:val="0"/>
          <w:numId w:val="1"/>
        </w:numPr>
        <w:rPr>
          <w:rFonts w:ascii="Arial" w:hAnsi="Arial" w:cs="Arial"/>
          <w:sz w:val="22"/>
          <w:szCs w:val="22"/>
        </w:rPr>
      </w:pPr>
      <w:r w:rsidRPr="00567104">
        <w:rPr>
          <w:rFonts w:ascii="Arial" w:hAnsi="Arial" w:cs="Arial"/>
          <w:sz w:val="22"/>
          <w:szCs w:val="22"/>
        </w:rPr>
        <w:t xml:space="preserve">Radioaktive Stoffe und Schulröntgeneinrichtungen oder genehmigungsbedürftige Störstrahler dürfen nur in den dafür vorgesehenen Räumen gehandhabt bzw. betrieben werden. </w:t>
      </w:r>
    </w:p>
    <w:p w:rsidR="00567104" w:rsidRPr="00567104" w:rsidRDefault="00567104" w:rsidP="00567104">
      <w:pPr>
        <w:pStyle w:val="Default"/>
        <w:rPr>
          <w:rFonts w:ascii="Arial" w:hAnsi="Arial" w:cs="Arial"/>
          <w:sz w:val="22"/>
          <w:szCs w:val="22"/>
        </w:rPr>
      </w:pPr>
    </w:p>
    <w:p w:rsidR="00567104" w:rsidRPr="00567104" w:rsidRDefault="00567104" w:rsidP="00567104">
      <w:pPr>
        <w:pStyle w:val="Default"/>
        <w:numPr>
          <w:ilvl w:val="0"/>
          <w:numId w:val="1"/>
        </w:numPr>
        <w:rPr>
          <w:rFonts w:ascii="Arial" w:hAnsi="Arial" w:cs="Arial"/>
          <w:sz w:val="22"/>
          <w:szCs w:val="22"/>
        </w:rPr>
      </w:pPr>
      <w:r w:rsidRPr="00567104">
        <w:rPr>
          <w:rFonts w:ascii="Arial" w:hAnsi="Arial" w:cs="Arial"/>
          <w:sz w:val="22"/>
          <w:szCs w:val="22"/>
        </w:rPr>
        <w:t xml:space="preserve">Radioaktive Stoffe dürfen nur zur unmittelbaren Verwendung dem Aufbewahrungsort entnommen werden. Sie sind nach Gebrauch unverzüglich zurückzubringen. </w:t>
      </w:r>
    </w:p>
    <w:p w:rsidR="00567104" w:rsidRPr="00567104" w:rsidRDefault="00567104" w:rsidP="00567104">
      <w:pPr>
        <w:pStyle w:val="Default"/>
        <w:rPr>
          <w:rFonts w:ascii="Arial" w:hAnsi="Arial" w:cs="Arial"/>
          <w:sz w:val="22"/>
          <w:szCs w:val="22"/>
        </w:rPr>
      </w:pPr>
    </w:p>
    <w:p w:rsidR="00567104" w:rsidRPr="00567104" w:rsidRDefault="00567104" w:rsidP="00567104">
      <w:pPr>
        <w:pStyle w:val="Default"/>
        <w:numPr>
          <w:ilvl w:val="0"/>
          <w:numId w:val="1"/>
        </w:numPr>
        <w:rPr>
          <w:rFonts w:ascii="Arial" w:hAnsi="Arial" w:cs="Arial"/>
          <w:sz w:val="22"/>
          <w:szCs w:val="22"/>
        </w:rPr>
      </w:pPr>
      <w:r w:rsidRPr="00567104">
        <w:rPr>
          <w:rFonts w:ascii="Arial" w:hAnsi="Arial" w:cs="Arial"/>
          <w:sz w:val="22"/>
          <w:szCs w:val="22"/>
        </w:rPr>
        <w:t xml:space="preserve">Bei einem Unfall („sicherheitstechnisch bedeutsames Ereignis oder außergewöhnlicher Betriebszustand“) sind unverzüglich der Strahlenschutzbeauftragte und die zuständige Behörde zu benachrichtigen. </w:t>
      </w:r>
    </w:p>
    <w:p w:rsidR="00567104" w:rsidRPr="00567104" w:rsidRDefault="00567104" w:rsidP="00567104">
      <w:pPr>
        <w:pStyle w:val="Default"/>
        <w:rPr>
          <w:rFonts w:ascii="Arial" w:hAnsi="Arial" w:cs="Arial"/>
          <w:sz w:val="22"/>
          <w:szCs w:val="22"/>
        </w:rPr>
      </w:pPr>
    </w:p>
    <w:p w:rsidR="00567104" w:rsidRPr="00567104" w:rsidRDefault="00567104" w:rsidP="00567104">
      <w:pPr>
        <w:pStyle w:val="Default"/>
        <w:numPr>
          <w:ilvl w:val="0"/>
          <w:numId w:val="1"/>
        </w:numPr>
        <w:rPr>
          <w:rFonts w:ascii="Arial" w:hAnsi="Arial" w:cs="Arial"/>
          <w:sz w:val="22"/>
          <w:szCs w:val="22"/>
        </w:rPr>
      </w:pPr>
      <w:r w:rsidRPr="00567104">
        <w:rPr>
          <w:rFonts w:ascii="Arial" w:hAnsi="Arial" w:cs="Arial"/>
          <w:sz w:val="22"/>
          <w:szCs w:val="22"/>
        </w:rPr>
        <w:t xml:space="preserve">Schwangere oder stillende Frauen dürfen auch unterhalb der Freigrenzen der Anlage III Tabelle 1 Spalte 2 und 3 StrlSchV nicht mit offenen radioaktiven Stoffen umgehen. </w:t>
      </w:r>
    </w:p>
    <w:p w:rsidR="00567104" w:rsidRPr="00567104" w:rsidRDefault="00567104" w:rsidP="00567104">
      <w:pPr>
        <w:pStyle w:val="Default"/>
        <w:rPr>
          <w:rFonts w:ascii="Arial" w:hAnsi="Arial" w:cs="Arial"/>
          <w:sz w:val="22"/>
          <w:szCs w:val="22"/>
        </w:rPr>
      </w:pPr>
    </w:p>
    <w:p w:rsidR="00567104" w:rsidRPr="00567104" w:rsidRDefault="00567104" w:rsidP="00567104">
      <w:pPr>
        <w:pStyle w:val="Default"/>
        <w:rPr>
          <w:rFonts w:ascii="Arial" w:hAnsi="Arial" w:cs="Arial"/>
          <w:b/>
          <w:bCs/>
          <w:sz w:val="22"/>
          <w:szCs w:val="22"/>
        </w:rPr>
      </w:pPr>
      <w:r w:rsidRPr="00567104">
        <w:rPr>
          <w:rFonts w:ascii="Arial" w:hAnsi="Arial" w:cs="Arial"/>
          <w:b/>
          <w:bCs/>
          <w:sz w:val="22"/>
          <w:szCs w:val="22"/>
        </w:rPr>
        <w:t xml:space="preserve">8. Lagerung </w:t>
      </w:r>
    </w:p>
    <w:p w:rsidR="00567104" w:rsidRPr="00567104" w:rsidRDefault="00567104" w:rsidP="00567104">
      <w:pPr>
        <w:pStyle w:val="Default"/>
        <w:rPr>
          <w:rFonts w:ascii="Arial" w:hAnsi="Arial" w:cs="Arial"/>
          <w:sz w:val="22"/>
          <w:szCs w:val="22"/>
        </w:rPr>
      </w:pPr>
    </w:p>
    <w:p w:rsidR="00567104" w:rsidRDefault="00567104" w:rsidP="00567104">
      <w:pPr>
        <w:pStyle w:val="Default"/>
        <w:rPr>
          <w:rFonts w:ascii="Arial" w:hAnsi="Arial" w:cs="Arial"/>
          <w:sz w:val="22"/>
          <w:szCs w:val="22"/>
        </w:rPr>
      </w:pPr>
      <w:r w:rsidRPr="00567104">
        <w:rPr>
          <w:rFonts w:ascii="Arial" w:hAnsi="Arial" w:cs="Arial"/>
          <w:sz w:val="22"/>
          <w:szCs w:val="22"/>
        </w:rPr>
        <w:t xml:space="preserve">Radioaktive Stoffe sind, solange sie nicht für Unterrichtszwecke eingesetzt werden, im Lehrmittelraum (Tresor) diebstahl- und brandgeschützt aufzubewahren: </w:t>
      </w:r>
    </w:p>
    <w:p w:rsidR="00567104" w:rsidRPr="00567104" w:rsidRDefault="00567104" w:rsidP="00567104">
      <w:pPr>
        <w:pStyle w:val="Default"/>
        <w:rPr>
          <w:rFonts w:ascii="Arial" w:hAnsi="Arial" w:cs="Arial"/>
          <w:sz w:val="22"/>
          <w:szCs w:val="22"/>
        </w:rPr>
      </w:pPr>
    </w:p>
    <w:p w:rsidR="00567104" w:rsidRDefault="00567104" w:rsidP="00567104">
      <w:r w:rsidRPr="00567104">
        <w:t>Bezeichnung des Aufbewahrungsorts mit Raumbezeichnung:</w:t>
      </w:r>
    </w:p>
    <w:p w:rsidR="00567104" w:rsidRPr="00567104" w:rsidRDefault="00567104" w:rsidP="00567104"/>
    <w:p w:rsidR="00567104" w:rsidRPr="00567104" w:rsidRDefault="00567104" w:rsidP="00567104">
      <w:pPr>
        <w:rPr>
          <w:b/>
        </w:rPr>
      </w:pPr>
      <w:r w:rsidRPr="00567104">
        <w:rPr>
          <w:b/>
        </w:rPr>
        <w:t>9. Maßnahmen bei Verdacht auf Kontamination</w:t>
      </w:r>
    </w:p>
    <w:p w:rsidR="00567104" w:rsidRPr="00567104" w:rsidRDefault="00567104" w:rsidP="00567104">
      <w:r w:rsidRPr="00567104">
        <w:lastRenderedPageBreak/>
        <w:t>Bei Verdacht auf Kontamination sind der Strahlenschutzbeauftragte und die zuständige Behörde unverzüglich zu informieren. Der Strahlenschutzbeauftragte veranlasst alle erforderlichen Maßnahmen:</w:t>
      </w:r>
    </w:p>
    <w:p w:rsidR="00567104" w:rsidRPr="00567104" w:rsidRDefault="00567104" w:rsidP="00567104">
      <w:pPr>
        <w:pStyle w:val="Listenabsatz"/>
        <w:numPr>
          <w:ilvl w:val="0"/>
          <w:numId w:val="2"/>
        </w:numPr>
      </w:pPr>
      <w:r w:rsidRPr="00567104">
        <w:t>Absperrung des betroffenen Bereiches, damit keine Kontaminationsverschleppung stattfinden kann.</w:t>
      </w:r>
    </w:p>
    <w:p w:rsidR="00567104" w:rsidRPr="00567104" w:rsidRDefault="00567104" w:rsidP="00567104">
      <w:pPr>
        <w:pStyle w:val="Listenabsatz"/>
        <w:numPr>
          <w:ilvl w:val="0"/>
          <w:numId w:val="2"/>
        </w:numPr>
      </w:pPr>
      <w:r w:rsidRPr="00567104">
        <w:t>Verschluss/Einschluss des radioaktiven Stoffes.</w:t>
      </w:r>
    </w:p>
    <w:p w:rsidR="00567104" w:rsidRPr="00567104" w:rsidRDefault="00567104" w:rsidP="00567104">
      <w:pPr>
        <w:pStyle w:val="Listenabsatz"/>
        <w:numPr>
          <w:ilvl w:val="0"/>
          <w:numId w:val="2"/>
        </w:numPr>
      </w:pPr>
      <w:r w:rsidRPr="00567104">
        <w:t>Weitere Schritte, z. B. Kontaminationskontrollen sind in Absprache mit der zuständigen Behörde durchzuführen.</w:t>
      </w:r>
    </w:p>
    <w:p w:rsidR="00567104" w:rsidRDefault="00567104" w:rsidP="00567104">
      <w:r w:rsidRPr="00567104">
        <w:t>Diese Strahlenschutzanweisung gilt ab dem [Datum].</w:t>
      </w:r>
    </w:p>
    <w:p w:rsidR="00567104" w:rsidRDefault="00567104" w:rsidP="00567104"/>
    <w:p w:rsidR="00567104" w:rsidRPr="00567104" w:rsidRDefault="00567104" w:rsidP="00567104"/>
    <w:p w:rsidR="00567104" w:rsidRPr="00567104" w:rsidRDefault="00567104" w:rsidP="00567104">
      <w:pPr>
        <w:pBdr>
          <w:top w:val="single" w:sz="4" w:space="1" w:color="auto"/>
        </w:pBdr>
        <w:rPr>
          <w:sz w:val="18"/>
          <w:szCs w:val="18"/>
        </w:rPr>
      </w:pPr>
      <w:r w:rsidRPr="00567104">
        <w:rPr>
          <w:sz w:val="18"/>
          <w:szCs w:val="18"/>
        </w:rPr>
        <w:t>Ort, Datum Unterschrift des Strahlenschutzverantwortlichen</w:t>
      </w:r>
    </w:p>
    <w:p w:rsidR="00567104" w:rsidRPr="00567104" w:rsidRDefault="00567104" w:rsidP="00567104">
      <w:pPr>
        <w:rPr>
          <w:b/>
        </w:rPr>
      </w:pPr>
    </w:p>
    <w:sectPr w:rsidR="00567104" w:rsidRPr="005671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D60"/>
    <w:multiLevelType w:val="hybridMultilevel"/>
    <w:tmpl w:val="23BE9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81C1728"/>
    <w:multiLevelType w:val="hybridMultilevel"/>
    <w:tmpl w:val="34669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04"/>
    <w:rsid w:val="00121DC8"/>
    <w:rsid w:val="00256857"/>
    <w:rsid w:val="003D5217"/>
    <w:rsid w:val="00421468"/>
    <w:rsid w:val="00567104"/>
    <w:rsid w:val="00F83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D8531-E1FA-44AD-AE04-EF67EB1D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67104"/>
    <w:pPr>
      <w:autoSpaceDE w:val="0"/>
      <w:autoSpaceDN w:val="0"/>
      <w:adjustRightInd w:val="0"/>
      <w:spacing w:after="0" w:line="240" w:lineRule="auto"/>
    </w:pPr>
    <w:rPr>
      <w:rFonts w:ascii="Tahoma" w:hAnsi="Tahoma" w:cs="Tahoma"/>
      <w:color w:val="000000"/>
      <w:sz w:val="24"/>
      <w:szCs w:val="24"/>
    </w:rPr>
  </w:style>
  <w:style w:type="paragraph" w:styleId="Listenabsatz">
    <w:name w:val="List Paragraph"/>
    <w:basedOn w:val="Standard"/>
    <w:uiPriority w:val="34"/>
    <w:qFormat/>
    <w:rsid w:val="00567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B0F47268.dotm</Template>
  <TotalTime>0</TotalTime>
  <Pages>3</Pages>
  <Words>769</Words>
  <Characters>4847</Characters>
  <Application>Microsoft Office Word</Application>
  <DocSecurity>0</DocSecurity>
  <Lines>40</Lines>
  <Paragraphs>11</Paragraphs>
  <ScaleCrop>false</ScaleCrop>
  <Company>IT Niedersachsen</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Beer</dc:creator>
  <cp:keywords/>
  <dc:description/>
  <cp:lastModifiedBy>Gerhard Beer</cp:lastModifiedBy>
  <cp:revision>1</cp:revision>
  <dcterms:created xsi:type="dcterms:W3CDTF">2017-04-10T15:45:00Z</dcterms:created>
  <dcterms:modified xsi:type="dcterms:W3CDTF">2017-04-10T15:53:00Z</dcterms:modified>
</cp:coreProperties>
</file>