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48" w:rsidRDefault="000C6B48">
      <w:pPr>
        <w:pStyle w:val="TitelTeildokument"/>
        <w:spacing w:before="0" w:after="0"/>
      </w:pPr>
      <w:bookmarkStart w:id="0" w:name="_GoBack"/>
      <w:bookmarkEnd w:id="0"/>
      <w:r>
        <w:rPr>
          <w:sz w:val="24"/>
        </w:rPr>
        <w:t>Merkblatt</w:t>
      </w:r>
      <w:r>
        <w:rPr>
          <w:sz w:val="24"/>
        </w:rPr>
        <w:br/>
        <w:t>Raumverantwortlichkeit</w:t>
      </w:r>
    </w:p>
    <w:p w:rsidR="000C6B48" w:rsidRDefault="000C6B48"/>
    <w:p w:rsidR="000C6B48" w:rsidRDefault="000C6B48">
      <w:pPr>
        <w:pStyle w:val="berschrift1"/>
        <w:tabs>
          <w:tab w:val="left" w:pos="284"/>
        </w:tabs>
        <w:ind w:left="227" w:hanging="227"/>
        <w:rPr>
          <w:sz w:val="20"/>
        </w:rPr>
      </w:pPr>
      <w:r>
        <w:t>Aufgaben</w:t>
      </w:r>
    </w:p>
    <w:p w:rsidR="000C6B48" w:rsidRDefault="000C6B48">
      <w:pPr>
        <w:spacing w:before="120" w:after="120"/>
        <w:jc w:val="both"/>
        <w:rPr>
          <w:sz w:val="20"/>
        </w:rPr>
      </w:pPr>
      <w:r>
        <w:rPr>
          <w:sz w:val="20"/>
        </w:rPr>
        <w:t>Die/ der Raumverantwortliche hat in ihrem oder seinem Zuständigkeitsbereich die Aufgabe, in Zusammenarbeit mit den Kolleginnen und Kollegen sowie von Schülerinnen und Schülern, die diesen Raum oder diese Räume mitbenutzen</w:t>
      </w:r>
    </w:p>
    <w:p w:rsidR="000C6B48" w:rsidRDefault="000C6B48">
      <w:pPr>
        <w:numPr>
          <w:ilvl w:val="0"/>
          <w:numId w:val="23"/>
        </w:numPr>
        <w:spacing w:before="120" w:after="120"/>
        <w:jc w:val="both"/>
        <w:rPr>
          <w:sz w:val="20"/>
        </w:rPr>
      </w:pPr>
      <w:r>
        <w:rPr>
          <w:sz w:val="20"/>
        </w:rPr>
        <w:t>auf einen ordnungsgemäßen Zustand des Raumes/ der Räume zu achten, insbesondere die Ausstattung in den/dem genannten Räumen/Raum (z.B. Tische, Stühle, Tafel, Fußboden, Fenster, Sonnenschutz aber auch Maschinen, Geräte, Werkzeuge etc.) unter den Gesichtspunkten von Arbeitssicherheit zu sichten und gegebenenfalls eine Überprüfung durch Fachkundige zu veranlassen,</w:t>
      </w:r>
    </w:p>
    <w:p w:rsidR="000C6B48" w:rsidRDefault="000C6B48">
      <w:pPr>
        <w:numPr>
          <w:ilvl w:val="0"/>
          <w:numId w:val="23"/>
        </w:numPr>
        <w:spacing w:before="120" w:after="120"/>
        <w:jc w:val="both"/>
        <w:rPr>
          <w:sz w:val="20"/>
        </w:rPr>
      </w:pPr>
      <w:r>
        <w:rPr>
          <w:sz w:val="20"/>
        </w:rPr>
        <w:t>darauf zu achten, dass nur solche Gegenstände aufbewahrt werden, die für Unterrichtszwecke verwendet werden und dass diese übersichtlich angeordnet und regelmäßig gereinigt werden,</w:t>
      </w:r>
    </w:p>
    <w:p w:rsidR="000C6B48" w:rsidRDefault="000C6B48">
      <w:pPr>
        <w:numPr>
          <w:ilvl w:val="0"/>
          <w:numId w:val="12"/>
        </w:numPr>
        <w:spacing w:before="120" w:after="120"/>
        <w:jc w:val="both"/>
        <w:rPr>
          <w:iCs/>
          <w:sz w:val="20"/>
          <w:u w:val="single"/>
        </w:rPr>
      </w:pPr>
      <w:r>
        <w:rPr>
          <w:sz w:val="20"/>
        </w:rPr>
        <w:t>mindestens jährlich systematische Sichtprüfungen mit Hilfe geeigneter Checklisten zu diesem Zweck durchzuführen und zu protokollieren. Diese Protokolle sind Bestandteil der Gefährdungsbeurteilung.</w:t>
      </w:r>
    </w:p>
    <w:p w:rsidR="000C6B48" w:rsidRDefault="000C6B48">
      <w:pPr>
        <w:spacing w:before="120" w:after="120"/>
        <w:jc w:val="both"/>
        <w:rPr>
          <w:sz w:val="20"/>
        </w:rPr>
      </w:pPr>
      <w:r>
        <w:rPr>
          <w:iCs/>
          <w:sz w:val="20"/>
          <w:u w:val="single"/>
        </w:rPr>
        <w:t>In Werkstätten/ Küchen oder naturwissenschaftlichen Räumen ist seine Aufgabe:</w:t>
      </w:r>
    </w:p>
    <w:p w:rsidR="000C6B48" w:rsidRDefault="000C6B48">
      <w:pPr>
        <w:numPr>
          <w:ilvl w:val="0"/>
          <w:numId w:val="12"/>
        </w:numPr>
        <w:spacing w:before="120" w:after="120"/>
        <w:jc w:val="both"/>
        <w:rPr>
          <w:sz w:val="20"/>
        </w:rPr>
      </w:pPr>
      <w:r>
        <w:rPr>
          <w:sz w:val="20"/>
        </w:rPr>
        <w:t>unter Beachtung der Gebrauchsanleitungen der Hersteller und der Betriebsanweisungen der Schule auf Vollständigkeit der Sicherheitsausstattung und der persönlichen Schutzausrüstungen zu achten,</w:t>
      </w:r>
    </w:p>
    <w:p w:rsidR="000C6B48" w:rsidRDefault="000C6B48">
      <w:pPr>
        <w:numPr>
          <w:ilvl w:val="0"/>
          <w:numId w:val="12"/>
        </w:numPr>
        <w:spacing w:before="120" w:after="120"/>
        <w:jc w:val="both"/>
        <w:rPr>
          <w:sz w:val="20"/>
        </w:rPr>
      </w:pPr>
      <w:r>
        <w:rPr>
          <w:sz w:val="20"/>
        </w:rPr>
        <w:t>wenn möglich, Begehungen in Begleitung der oder des Sicherheitsbeauftragten durchzuführen,</w:t>
      </w:r>
    </w:p>
    <w:p w:rsidR="000C6B48" w:rsidRDefault="000C6B48">
      <w:pPr>
        <w:numPr>
          <w:ilvl w:val="0"/>
          <w:numId w:val="12"/>
        </w:numPr>
        <w:spacing w:before="120" w:after="120"/>
        <w:jc w:val="both"/>
        <w:rPr>
          <w:sz w:val="20"/>
        </w:rPr>
      </w:pPr>
      <w:r>
        <w:rPr>
          <w:sz w:val="20"/>
        </w:rPr>
        <w:t>Sicherheitsmängel der Schulleitung bzw. der Seminarleitung und ggf. der Hausmeisterin bzw. dem Hausmeister unverzüglich auf dem vereinbarten Wege schriftlich mitzuteilen,</w:t>
      </w:r>
    </w:p>
    <w:p w:rsidR="000C6B48" w:rsidRDefault="000C6B48">
      <w:pPr>
        <w:numPr>
          <w:ilvl w:val="0"/>
          <w:numId w:val="12"/>
        </w:numPr>
        <w:spacing w:before="120" w:after="120"/>
        <w:jc w:val="both"/>
      </w:pPr>
      <w:r>
        <w:rPr>
          <w:sz w:val="20"/>
        </w:rPr>
        <w:t>darauf hin zu wirken, dass Mängel in einem angemessenen Zeitraum behoben werden.</w:t>
      </w:r>
    </w:p>
    <w:p w:rsidR="000C6B48" w:rsidRDefault="000C6B48">
      <w:pPr>
        <w:pStyle w:val="berschrift1"/>
        <w:ind w:left="227" w:hanging="227"/>
      </w:pPr>
      <w:r>
        <w:t>Ansprechpartner und Informationsquellen</w:t>
      </w:r>
    </w:p>
    <w:p w:rsidR="000C6B48" w:rsidRDefault="000C6B48">
      <w:pPr>
        <w:pStyle w:val="Standard3pt"/>
        <w:rPr>
          <w:sz w:val="20"/>
        </w:rPr>
      </w:pPr>
      <w:r>
        <w:t>Ansprechpartner ist Ihre Schul- bzw. Seminarleitung oder der Arbeitsschutzausschuss Ihrer Schule, soweit vorhanden.</w:t>
      </w:r>
    </w:p>
    <w:p w:rsidR="000C6B48" w:rsidRDefault="000C6B48">
      <w:pPr>
        <w:pStyle w:val="Standard3pt"/>
      </w:pPr>
      <w:r>
        <w:rPr>
          <w:sz w:val="20"/>
        </w:rPr>
        <w:t>Weitere Ansprechpartner in Fragen des Arbeitsschutzes finden Sie auf der Webseite des Kultusministeriums:</w:t>
      </w:r>
    </w:p>
    <w:p w:rsidR="000C6B48" w:rsidRDefault="000C6B48">
      <w:pPr>
        <w:pStyle w:val="Standard3pt"/>
        <w:rPr>
          <w:sz w:val="20"/>
        </w:rPr>
      </w:pPr>
      <w:hyperlink r:id="rId7" w:history="1">
        <w:r>
          <w:rPr>
            <w:rStyle w:val="Hyperlink"/>
          </w:rPr>
          <w:t>http://www.arbeitsschutz-schulen-nds.de</w:t>
        </w:r>
      </w:hyperlink>
    </w:p>
    <w:p w:rsidR="000C6B48" w:rsidRDefault="000C6B48">
      <w:pPr>
        <w:pStyle w:val="Standard3pt"/>
      </w:pPr>
      <w:r>
        <w:rPr>
          <w:sz w:val="20"/>
        </w:rPr>
        <w:t>Kontakt zum Beratungssystem Arbeitsschutz und Gesundheitsmanagement finden die auf der Webseite der Landesschulbehörde:</w:t>
      </w:r>
    </w:p>
    <w:p w:rsidR="000C6B48" w:rsidRDefault="000C6B48">
      <w:pPr>
        <w:pStyle w:val="Standard3pt"/>
      </w:pPr>
      <w:hyperlink r:id="rId8" w:anchor="_blank" w:history="1">
        <w:r>
          <w:rPr>
            <w:rStyle w:val="Hyperlink"/>
          </w:rPr>
          <w:t>https://www.landesschulbehoerde-niedersachsen.de/bu/kontakt</w:t>
        </w:r>
      </w:hyperlink>
    </w:p>
    <w:p w:rsidR="000C6B48" w:rsidRDefault="000C6B48">
      <w:pPr>
        <w:pStyle w:val="berschrift1"/>
        <w:rPr>
          <w:sz w:val="20"/>
        </w:rPr>
      </w:pPr>
      <w:r>
        <w:t>Rechtsgrundlagen</w:t>
      </w:r>
    </w:p>
    <w:p w:rsidR="000C6B48" w:rsidRDefault="000C6B48">
      <w:pPr>
        <w:pStyle w:val="Standard3pt"/>
      </w:pPr>
      <w:r>
        <w:rPr>
          <w:sz w:val="20"/>
        </w:rPr>
        <w:t>Aktuelle Rechtsgrundlagen für Schulen und Studienseminare finden Sie unter:</w:t>
      </w:r>
    </w:p>
    <w:p w:rsidR="000C6B48" w:rsidRDefault="000C6B48">
      <w:pPr>
        <w:pStyle w:val="Standard3pt"/>
      </w:pPr>
      <w:hyperlink r:id="rId9" w:anchor="_blank" w:history="1">
        <w:r>
          <w:rPr>
            <w:rStyle w:val="Hyperlink"/>
          </w:rPr>
          <w:t>https://www.arbeitsschutz-schulen-nds.de/verantwortung-organisation/rechtsgrundlagen/</w:t>
        </w:r>
      </w:hyperlink>
    </w:p>
    <w:sectPr w:rsidR="000C6B48">
      <w:footerReference w:type="default" r:id="rId10"/>
      <w:footerReference w:type="first" r:id="rId11"/>
      <w:pgSz w:w="11906" w:h="16838"/>
      <w:pgMar w:top="1304" w:right="1134" w:bottom="1418" w:left="1304" w:header="72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48" w:rsidRDefault="000C6B48">
      <w:r>
        <w:separator/>
      </w:r>
    </w:p>
  </w:endnote>
  <w:endnote w:type="continuationSeparator" w:id="0">
    <w:p w:rsidR="000C6B48" w:rsidRDefault="000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8" w:rsidRDefault="000C6B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8" w:rsidRDefault="000C6B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48" w:rsidRDefault="000C6B48">
      <w:r>
        <w:separator/>
      </w:r>
    </w:p>
  </w:footnote>
  <w:footnote w:type="continuationSeparator" w:id="0">
    <w:p w:rsidR="000C6B48" w:rsidRDefault="000C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284" w:hanging="284"/>
      </w:pPr>
      <w:rPr>
        <w:rFonts w:ascii="Arial" w:hAnsi="Arial" w:cs="Arial"/>
        <w:b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ascii="Arial" w:hAnsi="Arial" w:cs="Arial"/>
        <w:b w:val="0"/>
        <w:i w:val="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i w:val="0"/>
        <w:color w:val="auto"/>
        <w:sz w:val="22"/>
        <w:u w:val="none" w:color="3366F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Symbol"/>
        <w:b w:val="0"/>
        <w:i w:val="0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☐"/>
      <w:lvlJc w:val="left"/>
      <w:pPr>
        <w:tabs>
          <w:tab w:val="num" w:pos="397"/>
        </w:tabs>
        <w:ind w:left="397" w:hanging="397"/>
      </w:pPr>
      <w:rPr>
        <w:rFonts w:ascii="Liberation Serif" w:hAnsi="Liberation Serif"/>
        <w:b w:val="0"/>
        <w:i w:val="0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►"/>
      <w:lvlJc w:val="left"/>
      <w:pPr>
        <w:tabs>
          <w:tab w:val="num" w:pos="1531"/>
        </w:tabs>
        <w:ind w:left="1531" w:hanging="396"/>
      </w:pPr>
      <w:rPr>
        <w:rFonts w:ascii="Liberation Serif" w:hAnsi="Liberation Serif"/>
        <w:b w:val="0"/>
        <w:i w:val="0"/>
        <w:color w:val="FF0000"/>
        <w:sz w:val="22"/>
      </w:rPr>
    </w:lvl>
  </w:abstractNum>
  <w:abstractNum w:abstractNumId="18" w15:restartNumberingAfterBreak="0">
    <w:nsid w:val="00000013"/>
    <w:multiLevelType w:val="singleLevel"/>
    <w:tmpl w:val="00000013"/>
    <w:name w:val="WW8Num38"/>
    <w:lvl w:ilvl="0">
      <w:start w:val="1"/>
      <w:numFmt w:val="bullet"/>
      <w:lvlText w:val=""/>
      <w:lvlJc w:val="left"/>
      <w:pPr>
        <w:tabs>
          <w:tab w:val="num" w:pos="454"/>
        </w:tabs>
        <w:ind w:left="567" w:hanging="283"/>
      </w:pPr>
      <w:rPr>
        <w:rFonts w:ascii="Symbol" w:hAnsi="Symbol" w:cs="Symbol"/>
        <w:b w:val="0"/>
        <w:i w:val="0"/>
        <w:sz w:val="16"/>
        <w:szCs w:val="16"/>
      </w:r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omic Sans MS" w:hAnsi="Comic Sans MS" w:cs="Comic Sans MS"/>
        <w:b w:val="0"/>
        <w:i w:val="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i w:val="0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58"/>
    <w:lvl w:ilvl="0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5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284" w:hanging="284"/>
      </w:pPr>
      <w:rPr>
        <w:rFonts w:ascii="Arial" w:hAnsi="Arial" w:cs="Arial"/>
        <w:b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6"/>
    <w:rsid w:val="000C6B48"/>
    <w:rsid w:val="00317A14"/>
    <w:rsid w:val="006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DA73A75-948A-43A9-8422-17F55FF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zh-CN"/>
    </w:rPr>
  </w:style>
  <w:style w:type="paragraph" w:styleId="berschrift1">
    <w:name w:val="heading 1"/>
    <w:basedOn w:val="Standard1"/>
    <w:next w:val="Standard1"/>
    <w:qFormat/>
    <w:pPr>
      <w:keepNext/>
      <w:numPr>
        <w:numId w:val="25"/>
      </w:numPr>
      <w:spacing w:before="240" w:after="120" w:line="240" w:lineRule="auto"/>
      <w:outlineLvl w:val="0"/>
    </w:pPr>
    <w:rPr>
      <w:b/>
      <w:bCs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  <w:bCs/>
    </w:rPr>
  </w:style>
  <w:style w:type="paragraph" w:styleId="berschrift3">
    <w:name w:val="heading 3"/>
    <w:basedOn w:val="Standard"/>
    <w:next w:val="Textkrper"/>
    <w:qFormat/>
    <w:pPr>
      <w:numPr>
        <w:ilvl w:val="2"/>
        <w:numId w:val="25"/>
      </w:numPr>
      <w:outlineLvl w:val="2"/>
    </w:pPr>
    <w:rPr>
      <w:b/>
      <w:bCs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outlineLvl w:val="3"/>
    </w:pPr>
    <w:rPr>
      <w:b w:val="0"/>
      <w:bCs w:val="0"/>
    </w:rPr>
  </w:style>
  <w:style w:type="paragraph" w:styleId="berschrift5">
    <w:name w:val="heading 5"/>
    <w:basedOn w:val="berschrift1"/>
    <w:next w:val="Standard"/>
    <w:qFormat/>
    <w:pPr>
      <w:numPr>
        <w:numId w:val="0"/>
      </w:numPr>
      <w:outlineLvl w:val="4"/>
    </w:pPr>
    <w:rPr>
      <w:b w:val="0"/>
      <w:bCs w:val="0"/>
    </w:rPr>
  </w:style>
  <w:style w:type="paragraph" w:styleId="berschrift6">
    <w:name w:val="heading 6"/>
    <w:basedOn w:val="berschrift1"/>
    <w:next w:val="Standard"/>
    <w:qFormat/>
    <w:pPr>
      <w:numPr>
        <w:numId w:val="0"/>
      </w:numPr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outlineLvl w:val="6"/>
    </w:pPr>
    <w:rPr>
      <w:b w:val="0"/>
      <w:bCs w:val="0"/>
    </w:rPr>
  </w:style>
  <w:style w:type="paragraph" w:styleId="berschrift8">
    <w:name w:val="heading 8"/>
    <w:basedOn w:val="berschrift5"/>
    <w:next w:val="Standard"/>
    <w:qFormat/>
    <w:pPr>
      <w:outlineLvl w:val="7"/>
    </w:pPr>
  </w:style>
  <w:style w:type="paragraph" w:styleId="berschrift9">
    <w:name w:val="heading 9"/>
    <w:basedOn w:val="berschrift5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  <w:i w:val="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/>
      <w:i w:val="0"/>
      <w:color w:val="008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Arial" w:hAnsi="Arial" w:cs="Arial"/>
      <w:b/>
      <w:i w:val="0"/>
      <w:color w:val="auto"/>
      <w:sz w:val="22"/>
      <w:u w:val="none" w:color="3366FF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i w:val="0"/>
      <w:sz w:val="20"/>
    </w:rPr>
  </w:style>
  <w:style w:type="character" w:customStyle="1" w:styleId="WW8Num17z0">
    <w:name w:val="WW8Num17z0"/>
    <w:rPr>
      <w:rFonts w:ascii="Symbol" w:hAnsi="Symbol" w:cs="Symbol"/>
      <w:b/>
      <w:i w:val="0"/>
      <w:color w:val="FF0000"/>
      <w:sz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i w:val="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hAnsi="Arial" w:cs="Arial"/>
      <w:b w:val="0"/>
      <w:i w:val="0"/>
      <w:sz w:val="20"/>
    </w:rPr>
  </w:style>
  <w:style w:type="character" w:customStyle="1" w:styleId="WW8Num21z0">
    <w:name w:val="WW8Num21z0"/>
    <w:rPr>
      <w:rFonts w:ascii="Arial" w:hAnsi="Arial" w:cs="Arial"/>
      <w:b/>
      <w:i w:val="0"/>
      <w:color w:val="auto"/>
      <w:sz w:val="28"/>
    </w:rPr>
  </w:style>
  <w:style w:type="character" w:customStyle="1" w:styleId="WW8Num21z1">
    <w:name w:val="WW8Num21z1"/>
    <w:rPr>
      <w:rFonts w:ascii="Arial" w:hAnsi="Arial" w:cs="Arial"/>
      <w:b/>
      <w:i w:val="0"/>
      <w:sz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b w:val="0"/>
      <w:i w:val="0"/>
      <w:sz w:val="16"/>
      <w:szCs w:val="1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  <w:rPr>
      <w:b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Arial" w:hAnsi="Arial" w:cs="Arial"/>
      <w:b/>
      <w:i w:val="0"/>
      <w:sz w:val="28"/>
    </w:rPr>
  </w:style>
  <w:style w:type="character" w:customStyle="1" w:styleId="WW8Num25z2">
    <w:name w:val="WW8Num25z2"/>
    <w:rPr>
      <w:rFonts w:ascii="Arial" w:hAnsi="Arial" w:cs="Arial"/>
      <w:b w:val="0"/>
      <w:i w:val="0"/>
      <w:sz w:val="24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b w:val="0"/>
      <w:i w:val="0"/>
      <w:sz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i w:val="0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31z1">
    <w:name w:val="WW8Num31z1"/>
    <w:rPr>
      <w:rFonts w:ascii="Arial" w:hAnsi="Arial" w:cs="Arial"/>
      <w:b/>
      <w:i w:val="0"/>
      <w:sz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b/>
      <w:i w:val="0"/>
      <w:sz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/>
      <w:i w:val="0"/>
      <w:color w:val="auto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16"/>
    </w:rPr>
  </w:style>
  <w:style w:type="character" w:customStyle="1" w:styleId="WW8Num36z0">
    <w:name w:val="WW8Num36z0"/>
    <w:rPr>
      <w:b w:val="0"/>
      <w:i w:val="0"/>
      <w:color w:val="FF0000"/>
      <w:sz w:val="22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 w:val="0"/>
      <w:i w:val="0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b w:val="0"/>
      <w:i w:val="0"/>
      <w:sz w:val="16"/>
      <w:szCs w:val="16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  <w:b w:val="0"/>
      <w:i w:val="0"/>
      <w:sz w:val="16"/>
      <w:szCs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Arial"/>
      <w:b/>
      <w:i w:val="0"/>
      <w:sz w:val="28"/>
    </w:rPr>
  </w:style>
  <w:style w:type="character" w:customStyle="1" w:styleId="WW8Num41z0">
    <w:name w:val="WW8Num4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b w:val="0"/>
      <w:i w:val="0"/>
      <w:sz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Arial" w:hAnsi="Arial" w:cs="Arial"/>
      <w:b w:val="0"/>
      <w:i w:val="0"/>
      <w:sz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omic Sans MS" w:hAnsi="Comic Sans MS" w:cs="Comic Sans MS"/>
      <w:b w:val="0"/>
      <w:i w:val="0"/>
      <w:sz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  <w:sz w:val="22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character" w:customStyle="1" w:styleId="WW8Num46z0">
    <w:name w:val="WW8Num46z0"/>
    <w:rPr>
      <w:rFonts w:ascii="Arial" w:hAnsi="Arial" w:cs="Arial"/>
      <w:b w:val="0"/>
      <w:i w:val="0"/>
      <w:sz w:val="20"/>
    </w:rPr>
  </w:style>
  <w:style w:type="character" w:customStyle="1" w:styleId="WW8Num47z0">
    <w:name w:val="WW8Num47z0"/>
    <w:rPr>
      <w:rFonts w:ascii="Arial" w:hAnsi="Arial" w:cs="Arial"/>
      <w:b/>
      <w:i w:val="0"/>
      <w:color w:val="auto"/>
      <w:sz w:val="2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Wingdings" w:hAnsi="Wingdings" w:cs="Wingdings"/>
      <w:sz w:val="20"/>
    </w:rPr>
  </w:style>
  <w:style w:type="character" w:customStyle="1" w:styleId="WW8Num50z0">
    <w:name w:val="WW8Num50z0"/>
    <w:rPr>
      <w:rFonts w:ascii="Arial" w:hAnsi="Arial" w:cs="Arial"/>
      <w:b w:val="0"/>
      <w:i w:val="0"/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2z0">
    <w:name w:val="WW8Num52z0"/>
    <w:rPr>
      <w:rFonts w:ascii="Symbol" w:hAnsi="Symbol" w:cs="Symbol"/>
      <w:b w:val="0"/>
      <w:i w:val="0"/>
      <w:sz w:val="18"/>
      <w:szCs w:val="18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Arial" w:hAnsi="Arial" w:cs="Arial"/>
      <w:b/>
      <w:i w:val="0"/>
      <w:color w:val="auto"/>
      <w:sz w:val="28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/>
      <w:b/>
      <w:i w:val="0"/>
      <w:color w:val="auto"/>
      <w:sz w:val="22"/>
    </w:rPr>
  </w:style>
  <w:style w:type="character" w:customStyle="1" w:styleId="WW8Num54z1">
    <w:name w:val="WW8Num54z1"/>
    <w:rPr>
      <w:rFonts w:ascii="Arial" w:hAnsi="Arial" w:cs="Arial"/>
      <w:b/>
      <w:i w:val="0"/>
      <w:sz w:val="22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1">
    <w:name w:val="WW8Num55z1"/>
    <w:rPr>
      <w:rFonts w:ascii="Courier New" w:hAnsi="Courier New" w:cs="Courier New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6z0">
    <w:name w:val="WW8Num56z0"/>
    <w:rPr>
      <w:rFonts w:ascii="Times New Roman" w:hAnsi="Times New Roman" w:cs="Times New Roman"/>
      <w:color w:val="auto"/>
    </w:rPr>
  </w:style>
  <w:style w:type="character" w:customStyle="1" w:styleId="WW8Num57z0">
    <w:name w:val="WW8Num57z0"/>
    <w:rPr>
      <w:rFonts w:ascii="Times New Roman" w:hAnsi="Times New Roman" w:cs="Times New Roman"/>
      <w:color w:val="auto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8z4">
    <w:name w:val="WW8Num58z4"/>
    <w:rPr>
      <w:rFonts w:ascii="Courier New" w:hAnsi="Courier New" w:cs="Courier New"/>
    </w:rPr>
  </w:style>
  <w:style w:type="character" w:customStyle="1" w:styleId="WW8Num59z0">
    <w:name w:val="WW8Num59z0"/>
    <w:rPr>
      <w:rFonts w:ascii="Arial" w:hAnsi="Arial" w:cs="Arial"/>
      <w:b/>
      <w:i w:val="0"/>
      <w:color w:val="auto"/>
      <w:sz w:val="22"/>
      <w:szCs w:val="22"/>
    </w:rPr>
  </w:style>
  <w:style w:type="character" w:customStyle="1" w:styleId="WW8Num59z1">
    <w:name w:val="WW8Num59z1"/>
    <w:rPr>
      <w:rFonts w:ascii="Arial" w:hAnsi="Arial" w:cs="Arial"/>
      <w:b/>
      <w:i w:val="0"/>
      <w:sz w:val="22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  <w:b w:val="0"/>
      <w:i w:val="0"/>
      <w:sz w:val="16"/>
      <w:szCs w:val="16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Arial" w:hAnsi="Arial" w:cs="Arial"/>
      <w:b/>
      <w:i w:val="0"/>
      <w:sz w:val="28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i w:val="0"/>
      <w:sz w:val="28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5z0">
    <w:name w:val="WW8Num65z0"/>
    <w:rPr>
      <w:rFonts w:ascii="Symbol" w:hAnsi="Symbol" w:cs="Symbol"/>
      <w:b w:val="0"/>
      <w:i w:val="0"/>
      <w:sz w:val="22"/>
      <w:szCs w:val="22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Arial" w:hAnsi="Arial" w:cs="Arial"/>
      <w:b w:val="0"/>
      <w:i w:val="0"/>
      <w:sz w:val="20"/>
    </w:rPr>
  </w:style>
  <w:style w:type="character" w:customStyle="1" w:styleId="Absatz-Standardschriftart1">
    <w:name w:val="Absatz-Standardschriftart1"/>
  </w:style>
  <w:style w:type="character" w:styleId="BesuchterHyperlink">
    <w:name w:val="FollowedHyperlink"/>
    <w:rPr>
      <w:rFonts w:ascii="Arial" w:hAnsi="Arial" w:cs="Arial"/>
      <w:color w:val="800080"/>
      <w:sz w:val="20"/>
      <w:szCs w:val="20"/>
      <w:u w:val="single"/>
    </w:rPr>
  </w:style>
  <w:style w:type="character" w:customStyle="1" w:styleId="Endnotenzeichen1">
    <w:name w:val="Endnotenzeichen1"/>
    <w:rPr>
      <w:rFonts w:ascii="Arial" w:hAnsi="Arial" w:cs="Arial"/>
      <w:sz w:val="20"/>
      <w:szCs w:val="20"/>
      <w:vertAlign w:val="superscript"/>
    </w:rPr>
  </w:style>
  <w:style w:type="character" w:customStyle="1" w:styleId="Funotenzeichen1">
    <w:name w:val="Fußnotenzeichen1"/>
    <w:rPr>
      <w:rFonts w:ascii="Arial" w:hAnsi="Arial" w:cs="Arial"/>
      <w:sz w:val="18"/>
      <w:szCs w:val="18"/>
      <w:vertAlign w:val="superscript"/>
    </w:rPr>
  </w:style>
  <w:style w:type="character" w:styleId="Hyperlink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customStyle="1" w:styleId="Kommentarzeichen1">
    <w:name w:val="Kommentarzeichen1"/>
    <w:rPr>
      <w:rFonts w:ascii="Arial" w:hAnsi="Arial" w:cs="Arial"/>
      <w:sz w:val="16"/>
      <w:szCs w:val="16"/>
    </w:rPr>
  </w:style>
  <w:style w:type="character" w:styleId="Zeilennummer">
    <w:name w:val="line number"/>
    <w:rPr>
      <w:rFonts w:ascii="Arial" w:hAnsi="Arial" w:cs="Arial"/>
      <w:sz w:val="14"/>
      <w:szCs w:val="14"/>
    </w:rPr>
  </w:style>
  <w:style w:type="character" w:styleId="Seitenzahl">
    <w:name w:val="page number"/>
    <w:rPr>
      <w:rFonts w:ascii="Arial" w:hAnsi="Arial" w:cs="Arial"/>
      <w:sz w:val="22"/>
      <w:szCs w:val="22"/>
    </w:rPr>
  </w:style>
  <w:style w:type="character" w:customStyle="1" w:styleId="Einleitung">
    <w:name w:val="Einleitung"/>
    <w:rPr>
      <w:rFonts w:ascii="Arial" w:hAnsi="Arial" w:cs="Arial"/>
      <w:i/>
      <w:iCs/>
      <w:color w:val="auto"/>
      <w:spacing w:val="0"/>
      <w:kern w:val="1"/>
      <w:sz w:val="18"/>
      <w:szCs w:val="18"/>
    </w:rPr>
  </w:style>
  <w:style w:type="character" w:styleId="Hervorhebung">
    <w:name w:val="Emphasis"/>
    <w:qFormat/>
    <w:rPr>
      <w:rFonts w:ascii="Arial" w:hAnsi="Arial" w:cs="Arial"/>
      <w:b/>
      <w:bCs/>
      <w:iCs/>
      <w:sz w:val="22"/>
      <w:szCs w:val="22"/>
    </w:rPr>
  </w:style>
  <w:style w:type="paragraph" w:customStyle="1" w:styleId="berschrift">
    <w:name w:val="Überschrift"/>
    <w:basedOn w:val="Standard"/>
    <w:next w:val="Untertitel"/>
    <w:pPr>
      <w:keepNext/>
      <w:keepLines/>
      <w:spacing w:before="120" w:after="240"/>
      <w:jc w:val="center"/>
    </w:pPr>
    <w:rPr>
      <w:b/>
      <w:bCs/>
      <w:sz w:val="36"/>
      <w:szCs w:val="36"/>
    </w:rPr>
  </w:style>
  <w:style w:type="paragraph" w:styleId="Textkrper">
    <w:name w:val="Body Text"/>
    <w:basedOn w:val="Standard"/>
  </w:style>
  <w:style w:type="paragraph" w:styleId="Liste">
    <w:name w:val="List"/>
    <w:basedOn w:val="Standard"/>
    <w:pPr>
      <w:spacing w:before="60" w:after="60"/>
      <w:ind w:left="284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1">
    <w:name w:val="Standard 1"/>
    <w:basedOn w:val="Standard"/>
    <w:pPr>
      <w:spacing w:line="360" w:lineRule="auto"/>
    </w:pPr>
  </w:style>
  <w:style w:type="paragraph" w:styleId="Kopfzeile">
    <w:name w:val="header"/>
    <w:basedOn w:val="Standard"/>
    <w:pPr>
      <w:pBdr>
        <w:bottom w:val="single" w:sz="4" w:space="3" w:color="000000"/>
      </w:pBdr>
      <w:shd w:val="clear" w:color="auto" w:fill="DFDFDF"/>
      <w:spacing w:before="40" w:after="40"/>
      <w:jc w:val="center"/>
    </w:pPr>
    <w:rPr>
      <w:b/>
      <w:bCs/>
    </w:rPr>
  </w:style>
  <w:style w:type="paragraph" w:styleId="Fuzeile">
    <w:name w:val="footer"/>
    <w:basedOn w:val="Standard"/>
    <w:pPr>
      <w:jc w:val="right"/>
    </w:pPr>
    <w:rPr>
      <w:sz w:val="18"/>
      <w:szCs w:val="18"/>
    </w:rPr>
  </w:style>
  <w:style w:type="paragraph" w:styleId="Funotentext">
    <w:name w:val="footnote text"/>
    <w:basedOn w:val="Standard"/>
    <w:rPr>
      <w:sz w:val="16"/>
      <w:szCs w:val="16"/>
    </w:rPr>
  </w:style>
  <w:style w:type="paragraph" w:customStyle="1" w:styleId="Abbildungsverzeichnis1">
    <w:name w:val="Abbildungsverzeichnis1"/>
    <w:next w:val="Standard"/>
    <w:pPr>
      <w:suppressAutoHyphens/>
      <w:spacing w:before="120"/>
      <w:ind w:left="284" w:hanging="284"/>
      <w:jc w:val="center"/>
    </w:pPr>
    <w:rPr>
      <w:rFonts w:ascii="Arial" w:hAnsi="Arial" w:cs="Arial"/>
      <w:lang w:eastAsia="zh-CN"/>
    </w:rPr>
  </w:style>
  <w:style w:type="paragraph" w:customStyle="1" w:styleId="TabelleText">
    <w:name w:val="Tabelle Text"/>
    <w:basedOn w:val="Standard"/>
    <w:pPr>
      <w:spacing w:before="40" w:after="40"/>
      <w:ind w:left="57" w:right="57"/>
    </w:pPr>
  </w:style>
  <w:style w:type="paragraph" w:customStyle="1" w:styleId="Tabelleberschrift">
    <w:name w:val="Tabelle Überschrift"/>
    <w:basedOn w:val="TabelleText"/>
    <w:next w:val="Standard"/>
    <w:pPr>
      <w:keepNext/>
      <w:shd w:val="clear" w:color="auto" w:fill="C0C0C0"/>
      <w:jc w:val="center"/>
    </w:pPr>
    <w:rPr>
      <w:b/>
      <w:bCs/>
      <w:color w:val="008080"/>
    </w:rPr>
  </w:style>
  <w:style w:type="paragraph" w:customStyle="1" w:styleId="Tabelleberschr8grn">
    <w:name w:val="TabelleÜberschr8grün"/>
    <w:basedOn w:val="Tabelleberschrift"/>
    <w:rPr>
      <w:sz w:val="16"/>
      <w:szCs w:val="16"/>
    </w:rPr>
  </w:style>
  <w:style w:type="paragraph" w:customStyle="1" w:styleId="TabelleZahl">
    <w:name w:val="Tabelle Zahl"/>
    <w:basedOn w:val="TabelleText"/>
    <w:pPr>
      <w:ind w:left="0"/>
      <w:jc w:val="right"/>
    </w:pPr>
  </w:style>
  <w:style w:type="paragraph" w:customStyle="1" w:styleId="TabelleTextzusam">
    <w:name w:val="Tabelle Text zusam"/>
    <w:basedOn w:val="TabelleText"/>
    <w:next w:val="Standard"/>
    <w:pPr>
      <w:keepNext/>
    </w:pPr>
  </w:style>
  <w:style w:type="paragraph" w:customStyle="1" w:styleId="Aufzhlungszeichen1">
    <w:name w:val="Aufzählungszeichen1"/>
    <w:basedOn w:val="Standard"/>
    <w:pPr>
      <w:numPr>
        <w:numId w:val="11"/>
      </w:numPr>
      <w:tabs>
        <w:tab w:val="left" w:pos="644"/>
      </w:tabs>
      <w:ind w:left="624" w:hanging="340"/>
    </w:pPr>
  </w:style>
  <w:style w:type="paragraph" w:customStyle="1" w:styleId="MiniEnd">
    <w:name w:val="MiniEnd"/>
    <w:pPr>
      <w:suppressAutoHyphens/>
    </w:pPr>
    <w:rPr>
      <w:rFonts w:ascii="Arial" w:hAnsi="Arial" w:cs="Arial"/>
      <w:sz w:val="6"/>
      <w:szCs w:val="6"/>
      <w:lang w:eastAsia="zh-CN"/>
    </w:rPr>
  </w:style>
  <w:style w:type="paragraph" w:styleId="Untertitel">
    <w:name w:val="Subtitle"/>
    <w:basedOn w:val="Standard"/>
    <w:next w:val="Standard"/>
    <w:qFormat/>
    <w:pPr>
      <w:keepNext/>
      <w:spacing w:after="240"/>
      <w:jc w:val="center"/>
    </w:pPr>
  </w:style>
  <w:style w:type="paragraph" w:customStyle="1" w:styleId="AufgTeiloNum">
    <w:name w:val="Aufg/Teil/ o Num"/>
    <w:basedOn w:val="Standard"/>
    <w:next w:val="Standard"/>
    <w:pPr>
      <w:ind w:left="624"/>
    </w:pPr>
  </w:style>
  <w:style w:type="paragraph" w:styleId="Verzeichnis2">
    <w:name w:val="toc 2"/>
    <w:basedOn w:val="Standard"/>
    <w:next w:val="Standard"/>
    <w:pPr>
      <w:tabs>
        <w:tab w:val="right" w:leader="dot" w:pos="9356"/>
      </w:tabs>
      <w:ind w:left="284"/>
    </w:pPr>
  </w:style>
  <w:style w:type="paragraph" w:styleId="Verzeichnis1">
    <w:name w:val="toc 1"/>
    <w:basedOn w:val="Standard"/>
    <w:next w:val="Standard"/>
    <w:pPr>
      <w:spacing w:before="120" w:after="12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Indexberschrift">
    <w:name w:val="index heading"/>
    <w:basedOn w:val="Standard"/>
    <w:next w:val="Index1"/>
    <w:pPr>
      <w:jc w:val="center"/>
    </w:pPr>
    <w:rPr>
      <w:b/>
      <w:bCs/>
    </w:rPr>
  </w:style>
  <w:style w:type="paragraph" w:styleId="Index1">
    <w:name w:val="index 1"/>
    <w:basedOn w:val="Standard"/>
    <w:next w:val="Standard"/>
    <w:pPr>
      <w:tabs>
        <w:tab w:val="right" w:leader="dot" w:pos="9072"/>
      </w:tabs>
      <w:ind w:left="284"/>
    </w:pPr>
    <w:rPr>
      <w:sz w:val="18"/>
      <w:szCs w:val="18"/>
    </w:rPr>
  </w:style>
  <w:style w:type="paragraph" w:customStyle="1" w:styleId="Fu-Endnotenberschrift1">
    <w:name w:val="Fuß/-Endnotenüberschrift1"/>
    <w:basedOn w:val="Standard"/>
    <w:next w:val="Standard"/>
    <w:rPr>
      <w:b/>
      <w:bCs/>
      <w:sz w:val="16"/>
      <w:szCs w:val="16"/>
    </w:rPr>
  </w:style>
  <w:style w:type="paragraph" w:customStyle="1" w:styleId="Index81">
    <w:name w:val="Index 81"/>
    <w:basedOn w:val="Standard"/>
    <w:next w:val="Standard"/>
    <w:pPr>
      <w:ind w:left="1985" w:hanging="284"/>
    </w:pPr>
  </w:style>
  <w:style w:type="paragraph" w:customStyle="1" w:styleId="Index71">
    <w:name w:val="Index 71"/>
    <w:basedOn w:val="Standard"/>
    <w:next w:val="Standard"/>
    <w:pPr>
      <w:ind w:left="1702" w:hanging="284"/>
    </w:pPr>
  </w:style>
  <w:style w:type="paragraph" w:customStyle="1" w:styleId="Index61">
    <w:name w:val="Index 61"/>
    <w:basedOn w:val="Standard"/>
    <w:next w:val="Standard"/>
    <w:pPr>
      <w:ind w:left="1418" w:hanging="284"/>
    </w:pPr>
  </w:style>
  <w:style w:type="paragraph" w:customStyle="1" w:styleId="Index51">
    <w:name w:val="Index 51"/>
    <w:basedOn w:val="Standard"/>
    <w:next w:val="Standard"/>
    <w:pPr>
      <w:ind w:left="1135" w:hanging="284"/>
    </w:pPr>
  </w:style>
  <w:style w:type="paragraph" w:customStyle="1" w:styleId="Index41">
    <w:name w:val="Index 41"/>
    <w:basedOn w:val="Standard"/>
    <w:next w:val="Standard"/>
    <w:pPr>
      <w:ind w:left="851" w:hanging="284"/>
    </w:pPr>
  </w:style>
  <w:style w:type="paragraph" w:styleId="Index3">
    <w:name w:val="index 3"/>
    <w:basedOn w:val="Standard"/>
    <w:next w:val="Standard"/>
    <w:pPr>
      <w:ind w:left="568" w:hanging="284"/>
    </w:pPr>
  </w:style>
  <w:style w:type="paragraph" w:styleId="Index2">
    <w:name w:val="index 2"/>
    <w:basedOn w:val="Standard"/>
    <w:next w:val="Standard"/>
    <w:pPr>
      <w:tabs>
        <w:tab w:val="left" w:pos="284"/>
      </w:tabs>
    </w:pPr>
  </w:style>
  <w:style w:type="paragraph" w:customStyle="1" w:styleId="Listennummer1">
    <w:name w:val="Listennummer1"/>
    <w:pPr>
      <w:numPr>
        <w:numId w:val="10"/>
      </w:numPr>
      <w:tabs>
        <w:tab w:val="left" w:pos="397"/>
      </w:tabs>
      <w:suppressAutoHyphens/>
    </w:pPr>
    <w:rPr>
      <w:rFonts w:ascii="Arial" w:hAnsi="Arial" w:cs="Arial"/>
      <w:sz w:val="22"/>
      <w:szCs w:val="22"/>
      <w:lang w:eastAsia="zh-CN"/>
    </w:rPr>
  </w:style>
  <w:style w:type="paragraph" w:customStyle="1" w:styleId="Listennummer21">
    <w:name w:val="Listennummer 21"/>
    <w:basedOn w:val="Standard"/>
    <w:pPr>
      <w:numPr>
        <w:numId w:val="5"/>
      </w:numPr>
      <w:ind w:left="568" w:hanging="284"/>
    </w:pPr>
  </w:style>
  <w:style w:type="paragraph" w:customStyle="1" w:styleId="Listennummer31">
    <w:name w:val="Listennummer 31"/>
    <w:pPr>
      <w:numPr>
        <w:numId w:val="4"/>
      </w:numPr>
      <w:tabs>
        <w:tab w:val="left" w:pos="964"/>
      </w:tabs>
      <w:suppressAutoHyphens/>
    </w:pPr>
    <w:rPr>
      <w:rFonts w:ascii="Arial" w:hAnsi="Arial" w:cs="Arial"/>
      <w:sz w:val="22"/>
      <w:szCs w:val="22"/>
      <w:lang w:eastAsia="zh-CN"/>
    </w:rPr>
  </w:style>
  <w:style w:type="paragraph" w:customStyle="1" w:styleId="Listennummer41">
    <w:name w:val="Listennummer 41"/>
    <w:basedOn w:val="Standard"/>
    <w:pPr>
      <w:numPr>
        <w:numId w:val="3"/>
      </w:numPr>
      <w:ind w:left="1078" w:hanging="227"/>
    </w:pPr>
  </w:style>
  <w:style w:type="paragraph" w:customStyle="1" w:styleId="Listennummer51">
    <w:name w:val="Listennummer 51"/>
    <w:basedOn w:val="Standard"/>
    <w:pPr>
      <w:numPr>
        <w:numId w:val="2"/>
      </w:numPr>
      <w:ind w:left="1361" w:hanging="227"/>
    </w:pPr>
  </w:style>
  <w:style w:type="paragraph" w:customStyle="1" w:styleId="Makrotext1">
    <w:name w:val="Makrotext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60" w:after="60"/>
    </w:pPr>
    <w:rPr>
      <w:rFonts w:ascii="Courier New" w:hAnsi="Courier New" w:cs="Courier New"/>
      <w:lang w:eastAsia="zh-CN"/>
    </w:rPr>
  </w:style>
  <w:style w:type="paragraph" w:customStyle="1" w:styleId="Aufzhlungszeichen21">
    <w:name w:val="Aufzählungszeichen 21"/>
    <w:pPr>
      <w:numPr>
        <w:numId w:val="9"/>
      </w:numPr>
      <w:suppressAutoHyphens/>
    </w:pPr>
    <w:rPr>
      <w:rFonts w:ascii="Arial" w:hAnsi="Arial" w:cs="Arial"/>
      <w:sz w:val="22"/>
      <w:szCs w:val="22"/>
      <w:lang w:eastAsia="zh-CN"/>
    </w:rPr>
  </w:style>
  <w:style w:type="paragraph" w:customStyle="1" w:styleId="Standardeinzug1">
    <w:name w:val="Standardeinzug1"/>
    <w:basedOn w:val="Standard"/>
    <w:pPr>
      <w:ind w:left="340"/>
    </w:pPr>
  </w:style>
  <w:style w:type="paragraph" w:customStyle="1" w:styleId="Aufzhlungszeichen31">
    <w:name w:val="Aufzählungszeichen 31"/>
    <w:basedOn w:val="Standard"/>
    <w:pPr>
      <w:numPr>
        <w:numId w:val="8"/>
      </w:numPr>
      <w:tabs>
        <w:tab w:val="left" w:pos="851"/>
      </w:tabs>
      <w:ind w:left="851" w:hanging="284"/>
    </w:pPr>
  </w:style>
  <w:style w:type="paragraph" w:customStyle="1" w:styleId="Index91">
    <w:name w:val="Index 91"/>
    <w:basedOn w:val="Standard"/>
    <w:next w:val="Standard"/>
    <w:pPr>
      <w:ind w:left="2269" w:hanging="284"/>
    </w:pPr>
  </w:style>
  <w:style w:type="paragraph" w:customStyle="1" w:styleId="Kommentartext1">
    <w:name w:val="Kommentartext1"/>
    <w:basedOn w:val="Standard"/>
    <w:rPr>
      <w:i/>
      <w:iCs/>
      <w:sz w:val="16"/>
      <w:szCs w:val="16"/>
    </w:rPr>
  </w:style>
  <w:style w:type="paragraph" w:styleId="Unterschrift">
    <w:name w:val="Signature"/>
    <w:basedOn w:val="Standard"/>
  </w:style>
  <w:style w:type="paragraph" w:customStyle="1" w:styleId="Literatur">
    <w:name w:val="Literatur"/>
    <w:basedOn w:val="Standard"/>
    <w:pPr>
      <w:numPr>
        <w:numId w:val="17"/>
      </w:numPr>
      <w:tabs>
        <w:tab w:val="left" w:pos="454"/>
      </w:tabs>
      <w:ind w:left="454" w:hanging="454"/>
    </w:pPr>
  </w:style>
  <w:style w:type="paragraph" w:customStyle="1" w:styleId="AufgTeilNumm">
    <w:name w:val="Aufg/Teil/ Numm"/>
    <w:basedOn w:val="Standard"/>
    <w:pPr>
      <w:ind w:left="568" w:hanging="284"/>
    </w:pPr>
  </w:style>
  <w:style w:type="paragraph" w:customStyle="1" w:styleId="Aufgabenberschrift">
    <w:name w:val="Aufgabenüberschrift"/>
    <w:basedOn w:val="Standard"/>
    <w:next w:val="AufgTeilNumm"/>
    <w:pPr>
      <w:keepNext/>
      <w:spacing w:before="240"/>
    </w:pPr>
    <w:rPr>
      <w:b/>
      <w:bCs/>
    </w:rPr>
  </w:style>
  <w:style w:type="paragraph" w:styleId="Verzeichnis3">
    <w:name w:val="toc 3"/>
    <w:basedOn w:val="Verzeichnis2"/>
    <w:next w:val="Standard"/>
    <w:pPr>
      <w:ind w:left="567"/>
    </w:pPr>
  </w:style>
  <w:style w:type="paragraph" w:styleId="Verzeichnis4">
    <w:name w:val="toc 4"/>
    <w:basedOn w:val="Verzeichnis1"/>
    <w:next w:val="Standard"/>
    <w:pPr>
      <w:ind w:left="851"/>
    </w:pPr>
  </w:style>
  <w:style w:type="paragraph" w:styleId="Verzeichnis5">
    <w:name w:val="toc 5"/>
    <w:basedOn w:val="Standard"/>
    <w:next w:val="Standard"/>
    <w:pPr>
      <w:numPr>
        <w:numId w:val="18"/>
      </w:numPr>
    </w:pPr>
  </w:style>
  <w:style w:type="paragraph" w:styleId="Verzeichnis6">
    <w:name w:val="toc 6"/>
    <w:basedOn w:val="Standard"/>
    <w:next w:val="Standard"/>
    <w:pPr>
      <w:ind w:left="1134"/>
    </w:pPr>
    <w:rPr>
      <w:sz w:val="18"/>
      <w:szCs w:val="18"/>
    </w:rPr>
  </w:style>
  <w:style w:type="paragraph" w:styleId="Verzeichnis7">
    <w:name w:val="toc 7"/>
    <w:basedOn w:val="Standard"/>
    <w:next w:val="Standard"/>
    <w:pPr>
      <w:ind w:left="1418"/>
    </w:pPr>
    <w:rPr>
      <w:rFonts w:ascii="Times New Roman" w:hAnsi="Times New Roman" w:cs="Times New Roman"/>
      <w:i/>
      <w:iCs/>
      <w:sz w:val="24"/>
      <w:szCs w:val="24"/>
    </w:rPr>
  </w:style>
  <w:style w:type="paragraph" w:styleId="Verzeichnis8">
    <w:name w:val="toc 8"/>
    <w:basedOn w:val="Standard"/>
    <w:next w:val="Standard"/>
    <w:pPr>
      <w:ind w:left="1418"/>
    </w:pPr>
  </w:style>
  <w:style w:type="paragraph" w:styleId="Verzeichnis9">
    <w:name w:val="toc 9"/>
    <w:basedOn w:val="Standard"/>
    <w:next w:val="Standard"/>
    <w:pPr>
      <w:ind w:left="1701"/>
    </w:pPr>
  </w:style>
  <w:style w:type="paragraph" w:customStyle="1" w:styleId="TitelTeildokument">
    <w:name w:val="Titel Teildokument"/>
    <w:basedOn w:val="berschrift"/>
    <w:next w:val="Standard"/>
    <w:rPr>
      <w:sz w:val="28"/>
      <w:szCs w:val="28"/>
    </w:rPr>
  </w:style>
  <w:style w:type="paragraph" w:customStyle="1" w:styleId="berschriftTitelseite">
    <w:name w:val="Überschrift Titelseite"/>
    <w:basedOn w:val="berschrift"/>
    <w:next w:val="Standard"/>
    <w:pPr>
      <w:pBdr>
        <w:top w:val="single" w:sz="48" w:space="31" w:color="000000"/>
      </w:pBdr>
      <w:tabs>
        <w:tab w:val="left" w:pos="0"/>
      </w:tabs>
      <w:spacing w:after="500" w:line="640" w:lineRule="exact"/>
      <w:ind w:left="-840" w:right="-840"/>
    </w:pPr>
    <w:rPr>
      <w:rFonts w:ascii="Arial Black" w:hAnsi="Arial Black" w:cs="Arial Black"/>
      <w:b w:val="0"/>
      <w:bCs w:val="0"/>
      <w:sz w:val="64"/>
      <w:szCs w:val="64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000000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/>
      <w:bCs/>
      <w:sz w:val="48"/>
      <w:szCs w:val="48"/>
    </w:rPr>
  </w:style>
  <w:style w:type="paragraph" w:customStyle="1" w:styleId="TabelleText8hng0">
    <w:name w:val="TabelleText8 häng 0"/>
    <w:basedOn w:val="TabelleText"/>
    <w:next w:val="Standard"/>
    <w:pPr>
      <w:ind w:left="227" w:hanging="170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next w:val="Textkrper"/>
    <w:pPr>
      <w:ind w:firstLine="284"/>
    </w:pPr>
  </w:style>
  <w:style w:type="paragraph" w:customStyle="1" w:styleId="Test-Item">
    <w:name w:val="Test-Item"/>
    <w:basedOn w:val="Standard"/>
    <w:pPr>
      <w:numPr>
        <w:numId w:val="16"/>
      </w:numPr>
      <w:tabs>
        <w:tab w:val="left" w:pos="397"/>
      </w:tabs>
      <w:spacing w:before="40" w:after="40"/>
    </w:pPr>
  </w:style>
  <w:style w:type="paragraph" w:customStyle="1" w:styleId="Testlsung">
    <w:name w:val="Testlösung"/>
    <w:basedOn w:val="Test-Item"/>
    <w:next w:val="Test-Item"/>
    <w:pPr>
      <w:numPr>
        <w:numId w:val="24"/>
      </w:numPr>
    </w:pPr>
  </w:style>
  <w:style w:type="paragraph" w:customStyle="1" w:styleId="berschriftzentriert">
    <w:name w:val="Überschrift zentriert"/>
    <w:basedOn w:val="Standard"/>
    <w:next w:val="Standard"/>
    <w:pPr>
      <w:keepNext/>
      <w:spacing w:before="120"/>
      <w:jc w:val="center"/>
    </w:pPr>
  </w:style>
  <w:style w:type="paragraph" w:styleId="StandardWeb">
    <w:name w:val="Normal (Web)"/>
    <w:basedOn w:val="Standard"/>
  </w:style>
  <w:style w:type="paragraph" w:customStyle="1" w:styleId="NurText1">
    <w:name w:val="Nur Text1"/>
    <w:pPr>
      <w:suppressAutoHyphens/>
      <w:spacing w:after="120"/>
    </w:pPr>
    <w:rPr>
      <w:rFonts w:ascii="Courier New" w:hAnsi="Courier New" w:cs="Courier New"/>
      <w:lang w:eastAsia="zh-CN"/>
    </w:rPr>
  </w:style>
  <w:style w:type="paragraph" w:customStyle="1" w:styleId="AufgabeNum">
    <w:name w:val="AufgabeNum"/>
    <w:pPr>
      <w:numPr>
        <w:numId w:val="22"/>
      </w:numPr>
      <w:tabs>
        <w:tab w:val="left" w:pos="397"/>
      </w:tabs>
      <w:suppressAutoHyphens/>
      <w:spacing w:before="120"/>
      <w:ind w:left="397" w:hanging="397"/>
    </w:pPr>
    <w:rPr>
      <w:rFonts w:ascii="Arial" w:hAnsi="Arial" w:cs="Arial"/>
      <w:lang w:eastAsia="zh-CN"/>
    </w:rPr>
  </w:style>
  <w:style w:type="paragraph" w:customStyle="1" w:styleId="berschrZentriert">
    <w:name w:val="Überschr Zentriert"/>
    <w:basedOn w:val="Standard"/>
    <w:next w:val="Standard"/>
    <w:pPr>
      <w:keepNext/>
      <w:spacing w:before="120" w:after="60"/>
      <w:jc w:val="center"/>
    </w:pPr>
    <w:rPr>
      <w:b/>
      <w:bCs/>
    </w:rPr>
  </w:style>
  <w:style w:type="paragraph" w:customStyle="1" w:styleId="berschriftunterZentriert">
    <w:name w:val="Überschrift_unter Zentriert"/>
    <w:basedOn w:val="Standard"/>
    <w:next w:val="Standard"/>
    <w:pPr>
      <w:keepNext/>
      <w:spacing w:after="120"/>
      <w:jc w:val="center"/>
    </w:pPr>
  </w:style>
  <w:style w:type="paragraph" w:customStyle="1" w:styleId="TabelleText8">
    <w:name w:val="TabelleText8"/>
    <w:basedOn w:val="TabelleText"/>
    <w:rPr>
      <w:sz w:val="16"/>
      <w:szCs w:val="16"/>
    </w:rPr>
  </w:style>
  <w:style w:type="paragraph" w:customStyle="1" w:styleId="Paraberschr">
    <w:name w:val="ParaÜberschr"/>
    <w:basedOn w:val="Standard"/>
    <w:next w:val="Standard"/>
    <w:pPr>
      <w:keepNext/>
      <w:jc w:val="center"/>
    </w:pPr>
  </w:style>
  <w:style w:type="paragraph" w:customStyle="1" w:styleId="Ziffer">
    <w:name w:val="Ziffer"/>
    <w:basedOn w:val="Standard"/>
  </w:style>
  <w:style w:type="paragraph" w:customStyle="1" w:styleId="WW-berschrift">
    <w:name w:val="WW-Überschrift"/>
    <w:basedOn w:val="Standard"/>
    <w:next w:val="Standard"/>
    <w:pPr>
      <w:keepNext/>
      <w:spacing w:before="240"/>
    </w:pPr>
    <w:rPr>
      <w:b/>
      <w:bCs/>
    </w:rPr>
  </w:style>
  <w:style w:type="paragraph" w:customStyle="1" w:styleId="StandardoAbst">
    <w:name w:val="Standard o Abst"/>
    <w:basedOn w:val="Standard"/>
    <w:next w:val="Standard"/>
  </w:style>
  <w:style w:type="paragraph" w:customStyle="1" w:styleId="Aufgabe">
    <w:name w:val="Aufgabe"/>
    <w:pPr>
      <w:numPr>
        <w:numId w:val="13"/>
      </w:numPr>
      <w:tabs>
        <w:tab w:val="left" w:pos="454"/>
      </w:tabs>
      <w:suppressAutoHyphens/>
      <w:spacing w:before="180"/>
      <w:ind w:left="454" w:hanging="454"/>
    </w:pPr>
    <w:rPr>
      <w:rFonts w:ascii="Arial" w:hAnsi="Arial" w:cs="Arial"/>
      <w:sz w:val="22"/>
      <w:szCs w:val="22"/>
      <w:lang w:eastAsia="zh-CN"/>
    </w:rPr>
  </w:style>
  <w:style w:type="paragraph" w:customStyle="1" w:styleId="Nummerierung">
    <w:name w:val="Nummerierung"/>
    <w:basedOn w:val="Standard"/>
    <w:pPr>
      <w:numPr>
        <w:numId w:val="20"/>
      </w:numPr>
      <w:spacing w:before="120" w:after="120"/>
    </w:pPr>
  </w:style>
  <w:style w:type="paragraph" w:customStyle="1" w:styleId="Aufzhlung">
    <w:name w:val="Aufzählung"/>
    <w:basedOn w:val="Standard"/>
    <w:pPr>
      <w:numPr>
        <w:numId w:val="14"/>
      </w:numPr>
      <w:tabs>
        <w:tab w:val="left" w:pos="567"/>
      </w:tabs>
      <w:spacing w:before="60" w:after="60"/>
    </w:pPr>
  </w:style>
  <w:style w:type="paragraph" w:customStyle="1" w:styleId="ArbBlFuzeile">
    <w:name w:val="ArbBl Fußzeile"/>
    <w:pPr>
      <w:suppressAutoHyphens/>
    </w:pPr>
    <w:rPr>
      <w:rFonts w:ascii="Comic Sans MS" w:hAnsi="Comic Sans MS" w:cs="Comic Sans MS"/>
      <w:sz w:val="12"/>
      <w:szCs w:val="12"/>
      <w:lang w:eastAsia="zh-CN"/>
    </w:rPr>
  </w:style>
  <w:style w:type="paragraph" w:customStyle="1" w:styleId="ArblItem">
    <w:name w:val="Arbl Item"/>
    <w:pPr>
      <w:numPr>
        <w:numId w:val="21"/>
      </w:numPr>
      <w:tabs>
        <w:tab w:val="left" w:pos="312"/>
      </w:tabs>
      <w:suppressAutoHyphens/>
      <w:spacing w:before="60" w:after="60"/>
    </w:pPr>
    <w:rPr>
      <w:rFonts w:ascii="Comic Sans MS" w:hAnsi="Comic Sans MS" w:cs="Comic Sans MS"/>
      <w:sz w:val="22"/>
      <w:szCs w:val="22"/>
      <w:lang w:eastAsia="zh-CN"/>
    </w:rPr>
  </w:style>
  <w:style w:type="paragraph" w:customStyle="1" w:styleId="ArbBlKleinschr">
    <w:name w:val="ArbBl Kleinschr"/>
    <w:pPr>
      <w:suppressAutoHyphens/>
      <w:spacing w:after="120"/>
    </w:pPr>
    <w:rPr>
      <w:rFonts w:ascii="Comic Sans MS" w:hAnsi="Comic Sans MS" w:cs="Comic Sans MS"/>
      <w:sz w:val="12"/>
      <w:szCs w:val="12"/>
      <w:lang w:eastAsia="zh-CN"/>
    </w:rPr>
  </w:style>
  <w:style w:type="paragraph" w:customStyle="1" w:styleId="ArbBlberschr">
    <w:name w:val="ArbBlÜberschr"/>
    <w:next w:val="ArblItem"/>
    <w:pPr>
      <w:suppressAutoHyphens/>
      <w:spacing w:before="240" w:after="120"/>
      <w:jc w:val="center"/>
    </w:pPr>
    <w:rPr>
      <w:rFonts w:ascii="Comic Sans MS" w:hAnsi="Comic Sans MS" w:cs="Comic Sans MS"/>
      <w:sz w:val="24"/>
      <w:szCs w:val="24"/>
      <w:lang w:eastAsia="zh-CN"/>
    </w:rPr>
  </w:style>
  <w:style w:type="paragraph" w:customStyle="1" w:styleId="ArbBlThema">
    <w:name w:val="ArbBlThema"/>
    <w:next w:val="ArblItem"/>
    <w:pPr>
      <w:suppressAutoHyphens/>
      <w:spacing w:before="120" w:after="120"/>
      <w:jc w:val="center"/>
    </w:pPr>
    <w:rPr>
      <w:rFonts w:ascii="Comic Sans MS" w:hAnsi="Comic Sans MS" w:cs="Comic Sans MS"/>
      <w:sz w:val="28"/>
      <w:szCs w:val="28"/>
      <w:lang w:eastAsia="zh-CN"/>
    </w:rPr>
  </w:style>
  <w:style w:type="paragraph" w:customStyle="1" w:styleId="ArbBlItemAbs3pt">
    <w:name w:val="ArbBlItemAbs3pt"/>
    <w:pPr>
      <w:suppressAutoHyphens/>
    </w:pPr>
    <w:rPr>
      <w:rFonts w:ascii="Comic Sans MS" w:hAnsi="Comic Sans MS" w:cs="Comic Sans MS"/>
      <w:lang w:eastAsia="zh-CN"/>
    </w:rPr>
  </w:style>
  <w:style w:type="paragraph" w:customStyle="1" w:styleId="ArbBlQuelle">
    <w:name w:val="ArbBlQuelle"/>
    <w:pPr>
      <w:suppressAutoHyphens/>
      <w:spacing w:before="60" w:after="60"/>
      <w:ind w:left="57"/>
    </w:pPr>
    <w:rPr>
      <w:rFonts w:ascii="Comic Sans MS" w:hAnsi="Comic Sans MS" w:cs="Comic Sans MS"/>
      <w:sz w:val="16"/>
      <w:szCs w:val="16"/>
      <w:lang w:eastAsia="zh-CN"/>
    </w:rPr>
  </w:style>
  <w:style w:type="paragraph" w:customStyle="1" w:styleId="Standardhngend">
    <w:name w:val="Standard hängend"/>
    <w:basedOn w:val="Standard"/>
    <w:pPr>
      <w:ind w:left="567" w:hanging="567"/>
    </w:pPr>
    <w:rPr>
      <w:rFonts w:ascii="Frutiger Light" w:hAnsi="Frutiger Light" w:cs="Frutiger Light"/>
    </w:rPr>
  </w:style>
  <w:style w:type="paragraph" w:customStyle="1" w:styleId="Formatvorlage1">
    <w:name w:val="Formatvorlage1"/>
    <w:basedOn w:val="StandardWeb"/>
  </w:style>
  <w:style w:type="paragraph" w:customStyle="1" w:styleId="AbsEinzug">
    <w:name w:val="AbsEinzug"/>
    <w:basedOn w:val="StandardWeb"/>
    <w:pPr>
      <w:spacing w:before="60" w:after="60"/>
      <w:ind w:left="340" w:hanging="340"/>
    </w:pPr>
  </w:style>
  <w:style w:type="paragraph" w:customStyle="1" w:styleId="Aufzhlungszeichen41">
    <w:name w:val="Aufzählungszeichen 41"/>
    <w:basedOn w:val="Standard"/>
    <w:pPr>
      <w:numPr>
        <w:numId w:val="7"/>
      </w:numPr>
      <w:tabs>
        <w:tab w:val="left" w:pos="1134"/>
      </w:tabs>
    </w:pPr>
  </w:style>
  <w:style w:type="paragraph" w:customStyle="1" w:styleId="Aufzhlungszeichen51">
    <w:name w:val="Aufzählungszeichen 51"/>
    <w:basedOn w:val="Standard"/>
    <w:pPr>
      <w:numPr>
        <w:numId w:val="6"/>
      </w:numPr>
      <w:tabs>
        <w:tab w:val="left" w:pos="1418"/>
      </w:tabs>
    </w:pPr>
  </w:style>
  <w:style w:type="paragraph" w:customStyle="1" w:styleId="Standard3pt">
    <w:name w:val="Standard 3 pt"/>
    <w:pPr>
      <w:suppressAutoHyphens/>
      <w:spacing w:before="60" w:after="60"/>
    </w:pPr>
    <w:rPr>
      <w:rFonts w:ascii="Arial" w:hAnsi="Arial" w:cs="Arial"/>
      <w:sz w:val="19"/>
      <w:szCs w:val="19"/>
      <w:lang w:eastAsia="zh-CN"/>
    </w:rPr>
  </w:style>
  <w:style w:type="paragraph" w:customStyle="1" w:styleId="Blocktext1">
    <w:name w:val="Blocktext1"/>
    <w:basedOn w:val="Standard"/>
    <w:pPr>
      <w:jc w:val="both"/>
    </w:pPr>
  </w:style>
  <w:style w:type="paragraph" w:customStyle="1" w:styleId="Datum1">
    <w:name w:val="Datum1"/>
    <w:basedOn w:val="Standard"/>
    <w:next w:val="Standard"/>
    <w:pPr>
      <w:jc w:val="right"/>
    </w:pPr>
  </w:style>
  <w:style w:type="paragraph" w:customStyle="1" w:styleId="EinleitungAbs">
    <w:name w:val="EinleitungAbs"/>
    <w:pPr>
      <w:suppressAutoHyphens/>
      <w:spacing w:before="40" w:after="40"/>
      <w:ind w:left="284" w:right="284"/>
    </w:pPr>
    <w:rPr>
      <w:rFonts w:ascii="Arial" w:hAnsi="Arial" w:cs="Arial"/>
      <w:i/>
      <w:iCs/>
      <w:sz w:val="18"/>
      <w:szCs w:val="18"/>
      <w:lang w:eastAsia="zh-CN"/>
    </w:rPr>
  </w:style>
  <w:style w:type="paragraph" w:styleId="E-Mail-Signatur">
    <w:name w:val="E-mail Signature"/>
    <w:pPr>
      <w:suppressAutoHyphens/>
      <w:ind w:left="284" w:right="284"/>
    </w:pPr>
    <w:rPr>
      <w:rFonts w:ascii="Comic Sans MS" w:hAnsi="Comic Sans MS" w:cs="Comic Sans MS"/>
      <w:lang w:eastAsia="zh-CN"/>
    </w:rPr>
  </w:style>
  <w:style w:type="paragraph" w:styleId="Endnotentext">
    <w:name w:val="endnote text"/>
    <w:pPr>
      <w:suppressAutoHyphens/>
    </w:pPr>
    <w:rPr>
      <w:rFonts w:ascii="Arial" w:hAnsi="Arial" w:cs="Arial"/>
      <w:lang w:eastAsia="zh-CN"/>
    </w:rPr>
  </w:style>
  <w:style w:type="paragraph" w:customStyle="1" w:styleId="Funotentext1">
    <w:name w:val="Fußnotentext1"/>
    <w:basedOn w:val="Standard"/>
    <w:rPr>
      <w:sz w:val="16"/>
      <w:szCs w:val="16"/>
    </w:rPr>
  </w:style>
  <w:style w:type="paragraph" w:styleId="Anrede">
    <w:name w:val="Salutation"/>
    <w:basedOn w:val="Standard"/>
  </w:style>
  <w:style w:type="paragraph" w:styleId="Aufzhlungszeichen2">
    <w:name w:val="List Bullet 2"/>
    <w:pPr>
      <w:suppressAutoHyphens/>
      <w:ind w:left="284"/>
    </w:pPr>
    <w:rPr>
      <w:rFonts w:ascii="Arial" w:hAnsi="Arial" w:cs="Arial"/>
      <w:lang w:eastAsia="zh-CN"/>
    </w:rPr>
  </w:style>
  <w:style w:type="paragraph" w:customStyle="1" w:styleId="Listenfortsetzung1">
    <w:name w:val="Listenfortsetzung1"/>
    <w:basedOn w:val="Liste"/>
    <w:next w:val="Liste"/>
    <w:pPr>
      <w:spacing w:after="120"/>
      <w:ind w:left="283"/>
    </w:pPr>
  </w:style>
  <w:style w:type="paragraph" w:customStyle="1" w:styleId="MerksatzFolie">
    <w:name w:val="Merksatz Folie"/>
    <w:pPr>
      <w:suppressAutoHyphens/>
      <w:spacing w:before="240" w:after="240"/>
      <w:jc w:val="center"/>
    </w:pPr>
    <w:rPr>
      <w:rFonts w:ascii="Comic Sans MS" w:hAnsi="Comic Sans MS" w:cs="Comic Sans MS"/>
      <w:b/>
      <w:bCs/>
      <w:sz w:val="36"/>
      <w:szCs w:val="36"/>
      <w:lang w:eastAsia="zh-CN"/>
    </w:rPr>
  </w:style>
  <w:style w:type="paragraph" w:customStyle="1" w:styleId="Nachrichtenkopf1">
    <w:name w:val="Nachrichtenkopf1"/>
    <w:basedOn w:val="Standar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jc w:val="center"/>
    </w:pPr>
  </w:style>
  <w:style w:type="paragraph" w:customStyle="1" w:styleId="Rechtsgrundlagenverzeichnis1">
    <w:name w:val="Rechtsgrundlagenverzeichnis1"/>
    <w:basedOn w:val="Standard"/>
    <w:next w:val="Standard"/>
  </w:style>
  <w:style w:type="paragraph" w:customStyle="1" w:styleId="TabelleText8berschrift">
    <w:name w:val="TabelleText8Überschrift"/>
    <w:basedOn w:val="TabelleText8"/>
  </w:style>
  <w:style w:type="paragraph" w:customStyle="1" w:styleId="TabelleText8berschrgrn">
    <w:name w:val="TabelleText8Überschrgrün"/>
    <w:basedOn w:val="Tabelleberschrift"/>
    <w:rPr>
      <w:sz w:val="16"/>
      <w:szCs w:val="16"/>
    </w:r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</w:style>
  <w:style w:type="paragraph" w:customStyle="1" w:styleId="ArblStandard">
    <w:name w:val="Arbl Standard"/>
    <w:pPr>
      <w:suppressAutoHyphens/>
      <w:spacing w:before="60" w:after="60"/>
    </w:pPr>
    <w:rPr>
      <w:rFonts w:ascii="Comic Sans MS" w:hAnsi="Comic Sans MS" w:cs="Comic Sans MS"/>
      <w:lang w:eastAsia="zh-CN"/>
    </w:rPr>
  </w:style>
  <w:style w:type="paragraph" w:customStyle="1" w:styleId="AufzhlRot">
    <w:name w:val="AufzählRot"/>
    <w:pPr>
      <w:tabs>
        <w:tab w:val="left" w:pos="851"/>
      </w:tabs>
      <w:suppressAutoHyphens/>
      <w:ind w:left="851" w:hanging="284"/>
    </w:pPr>
    <w:rPr>
      <w:rFonts w:ascii="Arial" w:hAnsi="Arial" w:cs="Arial"/>
      <w:sz w:val="22"/>
      <w:szCs w:val="22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unkte11">
    <w:name w:val="Punkte 11"/>
    <w:basedOn w:val="Standard"/>
    <w:pPr>
      <w:numPr>
        <w:numId w:val="19"/>
      </w:numPr>
    </w:pPr>
  </w:style>
  <w:style w:type="paragraph" w:customStyle="1" w:styleId="Punkte">
    <w:name w:val="Punkte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pPr>
      <w:spacing w:before="120" w:after="12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schulbehoerde-niedersachsen.de/bu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beitsschutz-schulen-nds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rbeitsschutz-schulen-nds.de/verantwortung-organisation/rechtsgrundlag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Rb_Vorlagen\Vorlagen_Reserve\Normal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Normalx.dot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Sicherheitsbeauftragte</vt:lpstr>
    </vt:vector>
  </TitlesOfParts>
  <Company>IT Niedersachsen</Company>
  <LinksUpToDate>false</LinksUpToDate>
  <CharactersWithSpaces>2532</CharactersWithSpaces>
  <SharedDoc>false</SharedDoc>
  <HLinks>
    <vt:vector size="18" baseType="variant"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https://www.arbeitsschutz-schulen-nds.de/verantwortung-organisation/rechtsgrundlagen/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https://www.landesschulbehoerde-niedersachsen.de/bu/kontakt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http://www.arbeitsschutz-schulen-nds.de/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Sicherheitsbeauftragte</dc:title>
  <dc:subject/>
  <dc:creator>Reichenbach</dc:creator>
  <cp:keywords/>
  <dc:description/>
  <cp:lastModifiedBy>Dresing, Nils (NLSchB)</cp:lastModifiedBy>
  <cp:revision>2</cp:revision>
  <cp:lastPrinted>2016-05-12T07:31:00Z</cp:lastPrinted>
  <dcterms:created xsi:type="dcterms:W3CDTF">2016-09-27T13:17:00Z</dcterms:created>
  <dcterms:modified xsi:type="dcterms:W3CDTF">2016-09-27T13:17:00Z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Normal.dot</vt:lpwstr>
  </property>
  <property fmtid="{D5CDD505-2E9C-101B-9397-08002B2CF9AE}" pid="3" name="IPSpeechSession$">
    <vt:lpwstr>TRUE</vt:lpwstr>
  </property>
  <property fmtid="{D5CDD505-2E9C-101B-9397-08002B2CF9AE}" pid="4" name="VTCASE">
    <vt:lpwstr>4</vt:lpwstr>
  </property>
  <property fmtid="{D5CDD505-2E9C-101B-9397-08002B2CF9AE}" pid="5" name="VTCommandPending">
    <vt:lpwstr>NONE</vt:lpwstr>
  </property>
  <property fmtid="{D5CDD505-2E9C-101B-9397-08002B2CF9AE}" pid="6" name="VTCurMacroFlags$">
    <vt:lpwstr>NNNN</vt:lpwstr>
  </property>
  <property fmtid="{D5CDD505-2E9C-101B-9397-08002B2CF9AE}" pid="7" name="VTDictating">
    <vt:lpwstr>TRUE</vt:lpwstr>
  </property>
  <property fmtid="{D5CDD505-2E9C-101B-9397-08002B2CF9AE}" pid="8" name="VTINIT">
    <vt:lpwstr>1</vt:lpwstr>
  </property>
  <property fmtid="{D5CDD505-2E9C-101B-9397-08002B2CF9AE}" pid="9" name="VTypeCAPFlag$">
    <vt:lpwstr>TRUE</vt:lpwstr>
  </property>
  <property fmtid="{D5CDD505-2E9C-101B-9397-08002B2CF9AE}" pid="10" name="VTypeJoinDigitFlag$">
    <vt:lpwstr>FALSE</vt:lpwstr>
  </property>
  <property fmtid="{D5CDD505-2E9C-101B-9397-08002B2CF9AE}" pid="11" name="VTypeLCFlag$">
    <vt:lpwstr>FALSE</vt:lpwstr>
  </property>
  <property fmtid="{D5CDD505-2E9C-101B-9397-08002B2CF9AE}" pid="12" name="VTypeNoSpaceFlag$">
    <vt:lpwstr>TRUE</vt:lpwstr>
  </property>
  <property fmtid="{D5CDD505-2E9C-101B-9397-08002B2CF9AE}" pid="13" name="VTypeSpaceFlag$">
    <vt:lpwstr>FALSE</vt:lpwstr>
  </property>
  <property fmtid="{D5CDD505-2E9C-101B-9397-08002B2CF9AE}" pid="14" name="VTypeUCFlag$">
    <vt:lpwstr>FALSE</vt:lpwstr>
  </property>
  <property fmtid="{D5CDD505-2E9C-101B-9397-08002B2CF9AE}" pid="15" name="_AdHocReviewCycleID">
    <vt:i4>-409257486</vt:i4>
  </property>
  <property fmtid="{D5CDD505-2E9C-101B-9397-08002B2CF9AE}" pid="16" name="_AuthorEmail">
    <vt:lpwstr>Gunda.Reichenbach@mk.niedersachsen.de</vt:lpwstr>
  </property>
  <property fmtid="{D5CDD505-2E9C-101B-9397-08002B2CF9AE}" pid="17" name="_AuthorEmailDisplayName">
    <vt:lpwstr>Reichenbach, Gunda</vt:lpwstr>
  </property>
  <property fmtid="{D5CDD505-2E9C-101B-9397-08002B2CF9AE}" pid="18" name="_EmailSubject">
    <vt:lpwstr>diverse Entwürfe ("Pflichtenheft", Checkliste, GefStbeauftr)</vt:lpwstr>
  </property>
  <property fmtid="{D5CDD505-2E9C-101B-9397-08002B2CF9AE}" pid="19" name="_PreviousAdHocReviewCycleID">
    <vt:i4>-946392657</vt:i4>
  </property>
  <property fmtid="{D5CDD505-2E9C-101B-9397-08002B2CF9AE}" pid="20" name="_ReviewingToolsShownOnce">
    <vt:lpwstr/>
  </property>
</Properties>
</file>