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B7B3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14:paraId="57BE5007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B10FC14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5A35573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3611C983" w14:textId="77777777" w:rsidR="00765419" w:rsidRDefault="00765419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Gemeinsame Checkliste</w:t>
      </w:r>
    </w:p>
    <w:p w14:paraId="636C6AEC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von </w:t>
      </w:r>
      <w:r w:rsidR="007D583C">
        <w:rPr>
          <w:rFonts w:ascii="Arial" w:hAnsi="Arial" w:cs="Arial"/>
          <w:b/>
          <w:bCs/>
          <w:sz w:val="40"/>
          <w:szCs w:val="40"/>
        </w:rPr>
        <w:t>U</w:t>
      </w:r>
      <w:r w:rsidR="00A739BE">
        <w:rPr>
          <w:rFonts w:ascii="Arial" w:hAnsi="Arial" w:cs="Arial"/>
          <w:b/>
          <w:bCs/>
          <w:sz w:val="40"/>
          <w:szCs w:val="40"/>
        </w:rPr>
        <w:t>nfallkasse</w:t>
      </w:r>
      <w:r w:rsidR="007D583C">
        <w:rPr>
          <w:rFonts w:ascii="Arial" w:hAnsi="Arial" w:cs="Arial"/>
          <w:b/>
          <w:bCs/>
          <w:sz w:val="40"/>
          <w:szCs w:val="40"/>
        </w:rPr>
        <w:t xml:space="preserve"> NRW</w:t>
      </w:r>
      <w:r>
        <w:rPr>
          <w:rFonts w:ascii="Arial" w:hAnsi="Arial" w:cs="Arial"/>
          <w:b/>
          <w:bCs/>
          <w:sz w:val="40"/>
          <w:szCs w:val="40"/>
        </w:rPr>
        <w:t xml:space="preserve">, BAD und </w:t>
      </w:r>
      <w:r w:rsidR="00E037B7">
        <w:rPr>
          <w:rFonts w:ascii="Arial" w:hAnsi="Arial" w:cs="Arial"/>
          <w:b/>
          <w:bCs/>
          <w:sz w:val="40"/>
          <w:szCs w:val="40"/>
        </w:rPr>
        <w:t>Bezirksregierung</w:t>
      </w:r>
      <w:r>
        <w:rPr>
          <w:rFonts w:ascii="Arial" w:hAnsi="Arial" w:cs="Arial"/>
          <w:b/>
          <w:bCs/>
          <w:sz w:val="40"/>
          <w:szCs w:val="40"/>
        </w:rPr>
        <w:t xml:space="preserve"> Düsseldorf</w:t>
      </w:r>
    </w:p>
    <w:p w14:paraId="514ED2C0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zur Umsetzung der Gefahrstoffverordnung</w:t>
      </w:r>
    </w:p>
    <w:p w14:paraId="57F7E29F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 Schulen</w:t>
      </w:r>
    </w:p>
    <w:p w14:paraId="5BBDC38E" w14:textId="77777777" w:rsidR="00765419" w:rsidRDefault="00765419">
      <w:pPr>
        <w:tabs>
          <w:tab w:val="left" w:pos="6802"/>
        </w:tabs>
        <w:spacing w:line="480" w:lineRule="auto"/>
        <w:jc w:val="center"/>
        <w:rPr>
          <w:rFonts w:ascii="Arial" w:hAnsi="Arial" w:cs="Arial"/>
          <w:b/>
          <w:bCs/>
        </w:rPr>
        <w:sectPr w:rsidR="00765419">
          <w:footerReference w:type="default" r:id="rId7"/>
          <w:headerReference w:type="first" r:id="rId8"/>
          <w:footerReference w:type="first" r:id="rId9"/>
          <w:type w:val="evenPage"/>
          <w:pgSz w:w="11905" w:h="16837"/>
          <w:pgMar w:top="1134" w:right="1440" w:bottom="1134" w:left="1440" w:header="1157" w:footer="442" w:gutter="0"/>
          <w:pgNumType w:start="1"/>
          <w:cols w:space="720"/>
          <w:noEndnote/>
          <w:titlePg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5271"/>
        <w:gridCol w:w="685"/>
        <w:gridCol w:w="736"/>
        <w:gridCol w:w="736"/>
        <w:gridCol w:w="693"/>
      </w:tblGrid>
      <w:tr w:rsidR="00765419" w14:paraId="346CB1FF" w14:textId="77777777" w:rsidTr="00E037B7">
        <w:trPr>
          <w:trHeight w:val="612"/>
          <w:tblHeader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0" w:color="000000" w:fill="FFFFFF"/>
          </w:tcPr>
          <w:p w14:paraId="1A03F79A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53EA0B2" w14:textId="77777777" w:rsidR="00765419" w:rsidRDefault="00765419">
            <w:pPr>
              <w:tabs>
                <w:tab w:val="left" w:pos="6802"/>
              </w:tabs>
              <w:spacing w:after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0" w:color="000000" w:fill="FFFFFF"/>
          </w:tcPr>
          <w:p w14:paraId="6EA786A8" w14:textId="77777777" w:rsidR="00765419" w:rsidRDefault="00765419">
            <w:pPr>
              <w:spacing w:line="120" w:lineRule="exact"/>
              <w:rPr>
                <w:rFonts w:ascii="Arial" w:hAnsi="Arial" w:cs="Arial"/>
              </w:rPr>
            </w:pPr>
          </w:p>
          <w:p w14:paraId="2BE5CB80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0" w:color="000000" w:fill="FFFFFF"/>
          </w:tcPr>
          <w:p w14:paraId="29BCB9B4" w14:textId="77777777" w:rsidR="00765419" w:rsidRDefault="00765419">
            <w:pPr>
              <w:spacing w:line="120" w:lineRule="exact"/>
              <w:rPr>
                <w:rFonts w:ascii="Arial" w:hAnsi="Arial" w:cs="Arial"/>
              </w:rPr>
            </w:pPr>
          </w:p>
          <w:p w14:paraId="482CFDD0" w14:textId="77777777" w:rsidR="00765419" w:rsidRDefault="00765419">
            <w:pPr>
              <w:tabs>
                <w:tab w:val="center" w:pos="220"/>
                <w:tab w:val="left" w:pos="6802"/>
              </w:tabs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0" w:color="000000" w:fill="FFFFFF"/>
          </w:tcPr>
          <w:p w14:paraId="01120316" w14:textId="77777777" w:rsidR="00765419" w:rsidRDefault="00765419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D1366" w14:textId="77777777" w:rsidR="00765419" w:rsidRDefault="00765419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0" w:color="000000" w:fill="FFFFFF"/>
          </w:tcPr>
          <w:p w14:paraId="2FADF092" w14:textId="77777777" w:rsidR="00765419" w:rsidRDefault="00765419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2DF14" w14:textId="77777777" w:rsidR="00765419" w:rsidRDefault="00765419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uv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10" w:color="000000" w:fill="FFFFFF"/>
          </w:tcPr>
          <w:p w14:paraId="0664CFC8" w14:textId="77777777" w:rsidR="00765419" w:rsidRDefault="00765419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83EECA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entf.</w:t>
            </w:r>
          </w:p>
        </w:tc>
      </w:tr>
      <w:tr w:rsidR="00E74BCA" w14:paraId="7DE8648D" w14:textId="77777777" w:rsidTr="00C10F7A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48F54BB8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0566A1A5" w14:textId="77777777" w:rsidR="00E74BCA" w:rsidRDefault="00E74BCA" w:rsidP="00E74BCA">
            <w:pPr>
              <w:tabs>
                <w:tab w:val="left" w:pos="6802"/>
              </w:tabs>
              <w:spacing w:after="58"/>
              <w:rPr>
                <w:rFonts w:ascii="Arial" w:hAnsi="Arial" w:cs="Arial"/>
                <w:sz w:val="26"/>
                <w:szCs w:val="26"/>
              </w:rPr>
            </w:pPr>
            <w:r w:rsidRPr="00E74BCA">
              <w:rPr>
                <w:rFonts w:ascii="Arial" w:hAnsi="Arial" w:cs="Arial"/>
                <w:b/>
                <w:bCs/>
              </w:rPr>
              <w:t>Gefahrstoffbeauftragter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4D53FB93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9E71EEE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29A52D9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5692620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E74BCA" w14:paraId="18645F4C" w14:textId="77777777" w:rsidTr="00C10F7A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576667A3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0.1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0EA2C025" w14:textId="77777777" w:rsidR="00E74BCA" w:rsidRDefault="00A11713" w:rsidP="003B66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Gibt es an der Schule</w:t>
            </w:r>
            <w:r w:rsidR="00E74BCA">
              <w:rPr>
                <w:rFonts w:ascii="Arial" w:hAnsi="Arial" w:cs="Arial"/>
                <w:sz w:val="26"/>
                <w:szCs w:val="26"/>
              </w:rPr>
              <w:t xml:space="preserve"> eine/n Gefahrstoffbeauftragten?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14B1FC73" w14:textId="77777777" w:rsidR="00E74BCA" w:rsidRDefault="00E74BCA" w:rsidP="00C63193">
            <w:pPr>
              <w:spacing w:line="120" w:lineRule="exact"/>
              <w:rPr>
                <w:rFonts w:ascii="Arial" w:hAnsi="Arial" w:cs="Arial"/>
              </w:rPr>
            </w:pPr>
          </w:p>
          <w:p w14:paraId="0B2E7350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100A8BFF" w14:textId="77777777" w:rsidR="00E74BCA" w:rsidRDefault="00E74BCA" w:rsidP="00C6319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FA9777F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235A3661" w14:textId="77777777" w:rsidR="00E74BCA" w:rsidRDefault="00E74BCA" w:rsidP="00C6319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6E4E8CD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26C3D7D7" w14:textId="77777777" w:rsidR="00E74BCA" w:rsidRDefault="00E74BCA" w:rsidP="00C6319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23C2501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E74BCA" w14:paraId="0DDCEF11" w14:textId="77777777" w:rsidTr="00C10F7A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5DA8A878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0.2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2A53F6D6" w14:textId="77777777" w:rsidR="00E74BCA" w:rsidRDefault="00E74BCA" w:rsidP="003B66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Liegt eine schriftlich</w:t>
            </w:r>
            <w:r w:rsidR="00A11713">
              <w:rPr>
                <w:rFonts w:ascii="Arial" w:hAnsi="Arial" w:cs="Arial"/>
                <w:sz w:val="26"/>
                <w:szCs w:val="26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 xml:space="preserve"> Beauftragung vor?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72313127" w14:textId="77777777" w:rsidR="00E74BCA" w:rsidRDefault="00E74BCA" w:rsidP="00C63193">
            <w:pPr>
              <w:spacing w:line="120" w:lineRule="exact"/>
              <w:rPr>
                <w:rFonts w:ascii="Arial" w:hAnsi="Arial" w:cs="Arial"/>
              </w:rPr>
            </w:pPr>
          </w:p>
          <w:p w14:paraId="643794F6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435A7B82" w14:textId="77777777" w:rsidR="00E74BCA" w:rsidRDefault="00E74BCA" w:rsidP="00C6319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140F16A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337A120D" w14:textId="77777777" w:rsidR="00E74BCA" w:rsidRDefault="00E74BCA" w:rsidP="00C6319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D134C72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1868A0F3" w14:textId="77777777" w:rsidR="00E74BCA" w:rsidRDefault="00E74BCA" w:rsidP="00C6319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0F338F6" w14:textId="77777777" w:rsidR="00E74BCA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3B6696" w14:paraId="2E118613" w14:textId="77777777" w:rsidTr="00C10F7A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6FCC0D68" w14:textId="77777777" w:rsidR="003B6696" w:rsidRDefault="00E74BCA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0.3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022B36E6" w14:textId="77777777" w:rsidR="003B6696" w:rsidRDefault="00E74BCA" w:rsidP="003B66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Wie hoch ist die wöchentliche Entlastung?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4EE5C4D5" w14:textId="77777777" w:rsidR="003B6696" w:rsidRDefault="003B6696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5FBD10D2" w14:textId="77777777" w:rsidR="003B6696" w:rsidRDefault="003B6696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733B3947" w14:textId="77777777" w:rsidR="003B6696" w:rsidRDefault="003B6696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14:paraId="421155B3" w14:textId="77777777" w:rsidR="003B6696" w:rsidRDefault="003B6696" w:rsidP="003B6696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765419" w14:paraId="2DE32A30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71515CC4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960D18C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7253DBEC" w14:textId="77777777" w:rsidR="00765419" w:rsidRDefault="00765419">
            <w:pPr>
              <w:spacing w:line="120" w:lineRule="exact"/>
              <w:rPr>
                <w:rFonts w:ascii="Arial" w:hAnsi="Arial" w:cs="Arial"/>
                <w:sz w:val="26"/>
                <w:szCs w:val="26"/>
              </w:rPr>
            </w:pPr>
          </w:p>
          <w:p w14:paraId="1628D470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Informationsermittlung und Gefährdungsbeurteilung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376A8F26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E028311" w14:textId="77777777" w:rsidR="00765419" w:rsidRDefault="00765419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16AE9FC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D9F34F9" w14:textId="77777777" w:rsidR="00765419" w:rsidRDefault="00765419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6FC018C9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783B92D" w14:textId="77777777" w:rsidR="00765419" w:rsidRDefault="00765419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5363CB63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67E7F37" w14:textId="77777777" w:rsidR="00765419" w:rsidRDefault="00765419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765419" w14:paraId="14F09CEB" w14:textId="77777777" w:rsidTr="00C93853">
        <w:trPr>
          <w:cantSplit/>
          <w:trHeight w:val="724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D638AB" w14:textId="77777777" w:rsidR="00765419" w:rsidRDefault="00765419">
            <w:pPr>
              <w:spacing w:line="120" w:lineRule="exact"/>
              <w:rPr>
                <w:rFonts w:ascii="Arial" w:hAnsi="Arial" w:cs="Arial"/>
              </w:rPr>
            </w:pPr>
          </w:p>
          <w:p w14:paraId="7B48F207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79E4C3" w14:textId="77777777" w:rsidR="00765419" w:rsidRDefault="00765419">
            <w:pPr>
              <w:spacing w:line="120" w:lineRule="exact"/>
              <w:rPr>
                <w:rFonts w:ascii="Arial" w:hAnsi="Arial" w:cs="Arial"/>
              </w:rPr>
            </w:pPr>
          </w:p>
          <w:p w14:paraId="3749EE2C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welchen Arbeitsbereichen werden Tätigkeiten mit Gefahrstoffen durchgeführt?</w:t>
            </w:r>
          </w:p>
          <w:p w14:paraId="2A42E5F4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637C7E8E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3A100147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130DC5A8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6EBD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1F8FEAF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  <w:p w14:paraId="384F57FE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  <w:p w14:paraId="56EF6BA3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  <w:p w14:paraId="3A01272E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  <w:p w14:paraId="5948D6D1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  <w:p w14:paraId="5A65F83A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765419" w14:paraId="12A43294" w14:textId="77777777" w:rsidTr="00C93853">
        <w:trPr>
          <w:trHeight w:val="1065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C0A0A9" w14:textId="77777777" w:rsidR="00765419" w:rsidRDefault="00765419">
            <w:pPr>
              <w:spacing w:line="120" w:lineRule="exact"/>
              <w:rPr>
                <w:rFonts w:ascii="Arial" w:hAnsi="Arial" w:cs="Arial"/>
                <w:lang w:val="it-IT"/>
              </w:rPr>
            </w:pPr>
          </w:p>
          <w:p w14:paraId="11E06391" w14:textId="77777777" w:rsidR="00765419" w:rsidRDefault="00765419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586201" w14:textId="77777777" w:rsidR="00765419" w:rsidRDefault="00765419">
            <w:pPr>
              <w:spacing w:line="120" w:lineRule="exact"/>
              <w:rPr>
                <w:rFonts w:ascii="Arial" w:hAnsi="Arial" w:cs="Arial"/>
              </w:rPr>
            </w:pPr>
          </w:p>
          <w:p w14:paraId="21B4A046" w14:textId="77777777" w:rsidR="00765419" w:rsidRDefault="00E037B7" w:rsidP="00E037B7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Tätigkeiten (Lagern, Experimentieren, …) mit Gefahrstoffen</w:t>
            </w:r>
            <w:r w:rsidR="007654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erst dann durchgeführt, wenn </w:t>
            </w:r>
            <w:r w:rsidR="00765419">
              <w:rPr>
                <w:rFonts w:ascii="Arial" w:hAnsi="Arial" w:cs="Arial"/>
              </w:rPr>
              <w:t xml:space="preserve">eine Gefährdungsbeurteilung im Sinne der Gefahrstoffverordnung </w:t>
            </w:r>
            <w:r>
              <w:rPr>
                <w:rFonts w:ascii="Arial" w:hAnsi="Arial" w:cs="Arial"/>
              </w:rPr>
              <w:t>vorliegt</w:t>
            </w:r>
            <w:r w:rsidR="00765419">
              <w:rPr>
                <w:rFonts w:ascii="Arial" w:hAnsi="Arial" w:cs="Arial"/>
              </w:rPr>
              <w:t>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56417" w14:textId="77777777" w:rsidR="00765419" w:rsidRDefault="00765419">
            <w:pPr>
              <w:spacing w:line="120" w:lineRule="exact"/>
              <w:rPr>
                <w:rFonts w:ascii="Arial" w:hAnsi="Arial" w:cs="Arial"/>
              </w:rPr>
            </w:pPr>
          </w:p>
          <w:p w14:paraId="178D84D9" w14:textId="77777777" w:rsidR="00765419" w:rsidRDefault="00765419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3F0B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835440B" w14:textId="77777777" w:rsidR="00765419" w:rsidRDefault="00765419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1292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25523D6" w14:textId="77777777" w:rsidR="00765419" w:rsidRDefault="00765419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9672" w14:textId="77777777" w:rsidR="00765419" w:rsidRDefault="00765419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03454C1" w14:textId="77777777" w:rsidR="00765419" w:rsidRDefault="00765419">
            <w:pPr>
              <w:tabs>
                <w:tab w:val="center" w:pos="235"/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1DE1B69A" w14:textId="77777777" w:rsidTr="00C93853">
        <w:trPr>
          <w:trHeight w:val="590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350FAA" w14:textId="77777777" w:rsidR="00E9718F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4EA6B391" w14:textId="77777777" w:rsidR="00D70063" w:rsidRPr="00E9718F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 w:rsidRPr="00E9718F">
              <w:rPr>
                <w:rFonts w:ascii="Arial" w:hAnsi="Arial" w:cs="Arial"/>
              </w:rPr>
              <w:t>I.3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438E1A" w14:textId="77777777" w:rsidR="00D70063" w:rsidRDefault="00D70063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76AF5FC5" w14:textId="77777777" w:rsid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das Verwendungsverbot (siehe Liste unter </w:t>
            </w:r>
            <w:hyperlink r:id="rId10" w:tooltip="www.chemietreff.de" w:history="1">
              <w:r>
                <w:rPr>
                  <w:rStyle w:val="Hyperlink"/>
                  <w:rFonts w:ascii="Arial" w:hAnsi="Arial" w:cs="Arial"/>
                </w:rPr>
                <w:t>www.chemietreff.de</w:t>
              </w:r>
            </w:hyperlink>
            <w:r>
              <w:rPr>
                <w:rFonts w:ascii="Arial" w:hAnsi="Arial" w:cs="Arial"/>
              </w:rPr>
              <w:t>) für bestimmte Stoffe/Chemikalien an der Schule beachtet?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1129" w14:textId="77777777" w:rsidR="00D70063" w:rsidRDefault="00D70063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547130D4" w14:textId="77777777" w:rsid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142D" w14:textId="77777777" w:rsidR="00D70063" w:rsidRDefault="00D70063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47F1D00C" w14:textId="77777777" w:rsidR="00D70063" w:rsidRDefault="00D70063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4410" w14:textId="77777777" w:rsidR="00D70063" w:rsidRDefault="00D70063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18ADC46" w14:textId="77777777" w:rsidR="00D70063" w:rsidRDefault="00D70063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147B0" w14:textId="77777777" w:rsidR="00D70063" w:rsidRDefault="00D70063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898181C" w14:textId="77777777" w:rsidR="00D70063" w:rsidRDefault="00D70063" w:rsidP="00F85B51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28B04FEC" w14:textId="77777777" w:rsidTr="00C93853">
        <w:trPr>
          <w:trHeight w:val="590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26EFE8" w14:textId="77777777" w:rsidR="00E9718F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2BCE9FCD" w14:textId="77777777" w:rsidR="00D70063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I.4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D55384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2F1B2D8" w14:textId="77777777" w:rsidR="00D70063" w:rsidRDefault="00D70063" w:rsidP="00D70063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im Rahmen der Gefährdungsbeurteilung geprüft, ob das Unterrichtsziel mit weniger gefährlichen Stoffen erreicht werden kann? (Substitutionsprüfung 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AB5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6C6E14D" w14:textId="77777777" w:rsidR="00D70063" w:rsidRDefault="00D70063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0B29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3BEE29C" w14:textId="77777777" w:rsidR="00D70063" w:rsidRDefault="00D70063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855C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3CFD511" w14:textId="77777777" w:rsidR="00D70063" w:rsidRDefault="00D70063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A6DF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D678D9C" w14:textId="77777777" w:rsidR="00D70063" w:rsidRDefault="00D70063">
            <w:pPr>
              <w:tabs>
                <w:tab w:val="center" w:pos="235"/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500567A5" w14:textId="77777777" w:rsidTr="00C93853">
        <w:trPr>
          <w:trHeight w:val="1065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F6D7B2" w14:textId="77777777" w:rsidR="00E9718F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2EBD7BAA" w14:textId="77777777" w:rsidR="00D70063" w:rsidRPr="00E9718F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9718F">
              <w:rPr>
                <w:rFonts w:ascii="Arial" w:hAnsi="Arial" w:cs="Arial"/>
              </w:rPr>
              <w:t>.5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3E04D8" w14:textId="7CC5E943" w:rsidR="00D70063" w:rsidRPr="00EF1807" w:rsidRDefault="00D70063" w:rsidP="007053FD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diese Prüfung (insbesondere bei sehr giftigen, giftigen, krebserzeugenden, erbgut-verändernden, reproduktionstoxischen oder explosionsgefährlichen Stoffen</w:t>
            </w:r>
            <w:r w:rsidR="007053FD">
              <w:rPr>
                <w:rFonts w:ascii="Arial" w:hAnsi="Arial" w:cs="Arial"/>
              </w:rPr>
              <w:t xml:space="preserve"> bzw. nach GHS:_akut toxischen Kat. 1-3,karzinogenen, keimzellmutagenen, reproduktionstoxischen, explosiven Stoffen </w:t>
            </w:r>
            <w:r>
              <w:rPr>
                <w:rFonts w:ascii="Arial" w:hAnsi="Arial" w:cs="Arial"/>
              </w:rPr>
              <w:t>) schriftlich nachgewiesen?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CB561" w14:textId="77777777" w:rsidR="00D70063" w:rsidRDefault="00D70063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0DD6F4BA" w14:textId="77777777" w:rsidR="00D70063" w:rsidRDefault="00D70063" w:rsidP="00F85B51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736AD" w14:textId="77777777" w:rsidR="00D70063" w:rsidRDefault="00D70063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A7939AE" w14:textId="77777777" w:rsidR="00D70063" w:rsidRDefault="00D70063" w:rsidP="00F85B51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8FD8" w14:textId="77777777" w:rsidR="00D70063" w:rsidRDefault="00D70063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BE91DD3" w14:textId="77777777" w:rsidR="00D70063" w:rsidRDefault="00D70063" w:rsidP="00F85B51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9DEA7" w14:textId="77777777" w:rsidR="00D70063" w:rsidRDefault="00D70063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64F6C95" w14:textId="77777777" w:rsidR="00D70063" w:rsidRDefault="00D70063" w:rsidP="00F85B51">
            <w:pPr>
              <w:tabs>
                <w:tab w:val="center" w:pos="235"/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09A78A5D" w14:textId="77777777" w:rsidTr="00C93853">
        <w:trPr>
          <w:trHeight w:val="1065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6604C5" w14:textId="77777777" w:rsidR="00D70063" w:rsidRPr="00E9718F" w:rsidRDefault="00D70063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36D205FC" w14:textId="77777777" w:rsidR="00D70063" w:rsidRPr="00E9718F" w:rsidRDefault="00E9718F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 w:rsidRPr="00E9718F">
              <w:rPr>
                <w:rFonts w:ascii="Arial" w:hAnsi="Arial" w:cs="Arial"/>
              </w:rPr>
              <w:t>I.6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3C574F" w14:textId="77777777" w:rsidR="00D70063" w:rsidRPr="00EF1807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FEE4578" w14:textId="77777777" w:rsidR="00D70063" w:rsidRDefault="00D70063">
            <w:pPr>
              <w:tabs>
                <w:tab w:val="left" w:pos="6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alle vorhandenen Gefahrstoffe in </w:t>
            </w:r>
            <w:r>
              <w:rPr>
                <w:rFonts w:ascii="Arial" w:hAnsi="Arial" w:cs="Arial"/>
                <w:b/>
                <w:bCs/>
              </w:rPr>
              <w:t>einem</w:t>
            </w:r>
            <w:r>
              <w:rPr>
                <w:rFonts w:ascii="Arial" w:hAnsi="Arial" w:cs="Arial"/>
              </w:rPr>
              <w:t xml:space="preserve"> Gesamtver</w:t>
            </w:r>
            <w:r>
              <w:rPr>
                <w:rFonts w:ascii="Arial" w:hAnsi="Arial" w:cs="Arial"/>
              </w:rPr>
              <w:softHyphen/>
              <w:t>zeichnis erfasst?</w:t>
            </w:r>
          </w:p>
          <w:p w14:paraId="02EBE949" w14:textId="77777777" w:rsidR="00D70063" w:rsidRDefault="00D70063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</w:t>
            </w:r>
            <w:r w:rsidR="008B5D68">
              <w:rPr>
                <w:rFonts w:ascii="Arial" w:hAnsi="Arial" w:cs="Arial"/>
              </w:rPr>
              <w:t>enn „nein“, weiter mit Frage I.9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13D15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07124E0" w14:textId="77777777" w:rsidR="00D70063" w:rsidRDefault="00D70063">
            <w:pPr>
              <w:tabs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727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95488A3" w14:textId="77777777" w:rsidR="00D70063" w:rsidRDefault="00D70063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AB8A6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55A6D35" w14:textId="77777777" w:rsidR="00D70063" w:rsidRDefault="00D70063">
            <w:pPr>
              <w:tabs>
                <w:tab w:val="center" w:pos="248"/>
                <w:tab w:val="left" w:pos="6802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46DE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CD7B0D4" w14:textId="77777777" w:rsidR="00D70063" w:rsidRDefault="00D70063">
            <w:pPr>
              <w:tabs>
                <w:tab w:val="center" w:pos="235"/>
                <w:tab w:val="left" w:pos="6802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5A0BC591" w14:textId="77777777" w:rsidTr="00C93853">
        <w:trPr>
          <w:cantSplit/>
          <w:trHeight w:val="1770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73C0FD" w14:textId="77777777" w:rsidR="00D70063" w:rsidRDefault="00D70063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</w:p>
          <w:p w14:paraId="22BF9463" w14:textId="77777777" w:rsidR="00D70063" w:rsidRDefault="00D70063" w:rsidP="00E9718F">
            <w:pPr>
              <w:tabs>
                <w:tab w:val="left" w:pos="6802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  <w:r w:rsidR="00E9718F">
              <w:rPr>
                <w:rFonts w:ascii="Arial" w:hAnsi="Arial" w:cs="Arial"/>
              </w:rPr>
              <w:t>7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AC51C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FCA7239" w14:textId="77777777" w:rsidR="00D70063" w:rsidRDefault="00D70063">
            <w:pPr>
              <w:tabs>
                <w:tab w:val="left" w:pos="6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Befindet sich das Gefahrstoffverzeichnis auf dem aktuellen Stand:</w:t>
            </w:r>
          </w:p>
          <w:p w14:paraId="048CC542" w14:textId="77777777" w:rsidR="00D70063" w:rsidRDefault="00D70063">
            <w:pPr>
              <w:pStyle w:val="Textkrper2"/>
              <w:tabs>
                <w:tab w:val="clear" w:pos="446"/>
              </w:tabs>
              <w:ind w:left="425" w:hanging="425"/>
            </w:pPr>
            <w:r>
              <w:t>a)</w:t>
            </w:r>
            <w:r>
              <w:tab/>
              <w:t>Datum der letzten Aktualisierung der Gefahrstoffdaten</w:t>
            </w:r>
          </w:p>
          <w:p w14:paraId="27783292" w14:textId="77777777" w:rsidR="00D70063" w:rsidRDefault="00D70063">
            <w:pPr>
              <w:spacing w:after="58"/>
              <w:ind w:left="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  <w:t>Datum der Überprüfung des Gefahrstoffbestandes mit dem aktuellen Gefahrstoffverzeichnis?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38CA5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2B7CB32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7FFAF13C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59059437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613E0EA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03A8502C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184F52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EA7E47E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29F5783D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4912740E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3FB2A41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3590F268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B03DC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83DAA8B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00C46E64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0ACBA848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2037D3E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1AE88383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09FB6D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AFF5F56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41F93ECF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11EB5981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CD55639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6F599090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77715458" w14:textId="77777777" w:rsidTr="00352C9F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A74331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BC95769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I.8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62B4237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498278C" w14:textId="77777777" w:rsidR="00D70063" w:rsidRDefault="00D70063">
            <w:pPr>
              <w:tabs>
                <w:tab w:val="left" w:pos="6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Enthält dieses Verzeichnis mindestens folgende Angaben:</w:t>
            </w:r>
          </w:p>
          <w:p w14:paraId="0C321189" w14:textId="77777777" w:rsidR="00D70063" w:rsidRDefault="00D70063">
            <w:pPr>
              <w:ind w:left="436" w:hanging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  <w:t>Bezeichnung des Gefahrstoffes,</w:t>
            </w:r>
          </w:p>
          <w:p w14:paraId="77D768FE" w14:textId="77777777" w:rsidR="00D70063" w:rsidRDefault="00D70063">
            <w:pPr>
              <w:tabs>
                <w:tab w:val="left" w:pos="0"/>
                <w:tab w:val="left" w:pos="446"/>
              </w:tabs>
              <w:ind w:left="446" w:hanging="446"/>
              <w:rPr>
                <w:rFonts w:ascii="Arial" w:hAnsi="Arial" w:cs="Arial"/>
              </w:rPr>
            </w:pPr>
          </w:p>
          <w:p w14:paraId="1DE3C945" w14:textId="77777777" w:rsidR="00D70063" w:rsidRDefault="00D70063">
            <w:pPr>
              <w:numPr>
                <w:ilvl w:val="0"/>
                <w:numId w:val="8"/>
              </w:numPr>
              <w:tabs>
                <w:tab w:val="clear" w:pos="720"/>
              </w:tabs>
              <w:ind w:left="437" w:hanging="4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Verweis auf die entsprechenden Sicherheitsdatenblätter,</w:t>
            </w:r>
          </w:p>
          <w:p w14:paraId="46AD0C3F" w14:textId="77777777" w:rsidR="00D70063" w:rsidRDefault="00D70063">
            <w:pPr>
              <w:pStyle w:val="Textkrper2"/>
              <w:tabs>
                <w:tab w:val="clear" w:pos="446"/>
              </w:tabs>
            </w:pPr>
          </w:p>
          <w:p w14:paraId="77BB9EDB" w14:textId="64EDE217" w:rsidR="00D70063" w:rsidRDefault="00D70063">
            <w:pPr>
              <w:numPr>
                <w:ilvl w:val="0"/>
                <w:numId w:val="8"/>
              </w:numPr>
              <w:tabs>
                <w:tab w:val="clear" w:pos="720"/>
              </w:tabs>
              <w:ind w:left="436" w:hanging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Einstufung oder Angabe der gefährlichen Eigenschaften (Kennbuchstabe; R-Sätze</w:t>
            </w:r>
            <w:r w:rsidR="00924AFF">
              <w:rPr>
                <w:rFonts w:ascii="Arial" w:hAnsi="Arial" w:cs="Arial"/>
              </w:rPr>
              <w:t xml:space="preserve"> bzw. nach GHS: Piktogramme, Signalwort, H-Sätze</w:t>
            </w:r>
            <w:r>
              <w:rPr>
                <w:rFonts w:ascii="Arial" w:hAnsi="Arial" w:cs="Arial"/>
              </w:rPr>
              <w:t>),</w:t>
            </w:r>
          </w:p>
          <w:p w14:paraId="73CA2CD2" w14:textId="77777777" w:rsidR="00D70063" w:rsidRDefault="00D70063">
            <w:pPr>
              <w:tabs>
                <w:tab w:val="left" w:pos="0"/>
                <w:tab w:val="left" w:pos="446"/>
              </w:tabs>
              <w:rPr>
                <w:rFonts w:ascii="Arial" w:hAnsi="Arial" w:cs="Arial"/>
              </w:rPr>
            </w:pPr>
          </w:p>
          <w:p w14:paraId="2E265878" w14:textId="77777777" w:rsidR="00D70063" w:rsidRDefault="00D70063">
            <w:pPr>
              <w:numPr>
                <w:ilvl w:val="0"/>
                <w:numId w:val="8"/>
              </w:numPr>
              <w:tabs>
                <w:tab w:val="clear" w:pos="720"/>
              </w:tabs>
              <w:ind w:left="436" w:hanging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Arbeitsbereiche und</w:t>
            </w:r>
          </w:p>
          <w:p w14:paraId="101CC7E4" w14:textId="77777777" w:rsidR="00D70063" w:rsidRDefault="00D70063">
            <w:pPr>
              <w:tabs>
                <w:tab w:val="left" w:pos="0"/>
                <w:tab w:val="left" w:pos="446"/>
              </w:tabs>
              <w:rPr>
                <w:rFonts w:ascii="Arial" w:hAnsi="Arial" w:cs="Arial"/>
              </w:rPr>
            </w:pPr>
          </w:p>
          <w:p w14:paraId="3B2D3691" w14:textId="77777777" w:rsidR="00D70063" w:rsidRDefault="00D70063">
            <w:pPr>
              <w:numPr>
                <w:ilvl w:val="0"/>
                <w:numId w:val="8"/>
              </w:numPr>
              <w:tabs>
                <w:tab w:val="clear" w:pos="720"/>
              </w:tabs>
              <w:ind w:left="436" w:hanging="4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 der vorhandenen Menge</w:t>
            </w:r>
          </w:p>
          <w:p w14:paraId="5093301E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9C7C4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1616E03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51C651B0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4038BCA8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BAA4C33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2F3A3232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6A470B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4D842FE9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32ECFE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5EB2EC9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A6E8246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C88AC8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5026B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7EAFD32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0D004D85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5FAA9F96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FB92724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6D1F6E43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9D5E68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4DFA330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28510F4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5E81FF5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51EC024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7BDD928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940903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CE9B97D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0D7DE800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3239F795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4DBCFB7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2FBC8F5A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FD42A83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396FD3FC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2242FB5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146FF55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BBE2BC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9A2719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EBC6AD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B31D68E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2200DB28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15E451A5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31CDEAF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</w:p>
          <w:p w14:paraId="3597E52C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F3F9DB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6692D31E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9BA0AF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143F3EE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6F1ECDF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A18E0B6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5C7B7DC0" w14:textId="77777777" w:rsidTr="00E037B7">
        <w:trPr>
          <w:trHeight w:val="503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1BDB6F1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62028DE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I.9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CCCD6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DEFB81D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für die Gefahrstoffe die </w:t>
            </w:r>
            <w:r>
              <w:rPr>
                <w:rFonts w:ascii="Arial" w:hAnsi="Arial" w:cs="Arial"/>
                <w:b/>
                <w:bCs/>
              </w:rPr>
              <w:t>aktuellen</w:t>
            </w:r>
            <w:r>
              <w:rPr>
                <w:rFonts w:ascii="Arial" w:hAnsi="Arial" w:cs="Arial"/>
              </w:rPr>
              <w:t xml:space="preserve"> Sicherheitsdatenblätter</w:t>
            </w:r>
          </w:p>
          <w:p w14:paraId="6076FB03" w14:textId="77777777" w:rsidR="00D70063" w:rsidRDefault="00D70063">
            <w:pPr>
              <w:numPr>
                <w:ilvl w:val="0"/>
                <w:numId w:val="6"/>
              </w:numPr>
              <w:tabs>
                <w:tab w:val="clear" w:pos="810"/>
                <w:tab w:val="left" w:pos="0"/>
                <w:tab w:val="num" w:pos="414"/>
                <w:tab w:val="left" w:pos="446"/>
              </w:tabs>
              <w:spacing w:after="58"/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Papierform oder</w:t>
            </w:r>
          </w:p>
          <w:p w14:paraId="4F88910F" w14:textId="77777777" w:rsidR="00D70063" w:rsidRDefault="00D70063">
            <w:pPr>
              <w:numPr>
                <w:ilvl w:val="0"/>
                <w:numId w:val="6"/>
              </w:numPr>
              <w:tabs>
                <w:tab w:val="clear" w:pos="810"/>
                <w:tab w:val="left" w:pos="414"/>
              </w:tabs>
              <w:spacing w:after="58"/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PC-Dateien vorhanden?</w:t>
            </w:r>
          </w:p>
          <w:p w14:paraId="4531C6AA" w14:textId="77777777" w:rsidR="00D70063" w:rsidRDefault="00D70063">
            <w:pPr>
              <w:tabs>
                <w:tab w:val="left" w:pos="414"/>
              </w:tabs>
              <w:spacing w:after="58"/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</w:t>
            </w:r>
            <w:r w:rsidR="008B5D68">
              <w:rPr>
                <w:rFonts w:ascii="Arial" w:hAnsi="Arial" w:cs="Arial"/>
              </w:rPr>
              <w:t>enn „nein“, weiter mit Frage I.11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9F35E9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3E3F06D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0A8B7C10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4232C09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5D0DE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0EBB023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5CD0F85E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7D51D31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CDC1FC" w14:textId="77777777" w:rsidR="00D70063" w:rsidRDefault="00D70063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6197AA93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1277B4E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564B4A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741CC0" w14:textId="77777777" w:rsidR="00D70063" w:rsidRDefault="00D70063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287FCBAA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49B51166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2694B53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3F0BBC82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941D59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53696B4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405A26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1CF26B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 Sicherheitsdatenblätter für die Fachkräfte in </w:t>
            </w:r>
            <w:r>
              <w:rPr>
                <w:rFonts w:ascii="Arial" w:hAnsi="Arial" w:cs="Arial"/>
                <w:b/>
                <w:bCs/>
              </w:rPr>
              <w:t>jedem</w:t>
            </w:r>
            <w:r>
              <w:rPr>
                <w:rFonts w:ascii="Arial" w:hAnsi="Arial" w:cs="Arial"/>
              </w:rPr>
              <w:t xml:space="preserve"> der Arbeitsbereiche </w:t>
            </w:r>
            <w:r>
              <w:rPr>
                <w:rFonts w:ascii="Arial" w:hAnsi="Arial" w:cs="Arial"/>
                <w:b/>
                <w:bCs/>
              </w:rPr>
              <w:t xml:space="preserve">jederzeit </w:t>
            </w:r>
            <w:r>
              <w:rPr>
                <w:rFonts w:ascii="Arial" w:hAnsi="Arial" w:cs="Arial"/>
              </w:rPr>
              <w:t>direkt zugänglich?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0D1C2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8FF31E3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12979C7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F31967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673963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F116E17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B97478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7B61336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33A7C6A3" w14:textId="77777777" w:rsidTr="00E037B7">
        <w:trPr>
          <w:cantSplit/>
          <w:trHeight w:val="885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4BA26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0A29885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C2024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5DD4C94" w14:textId="77777777" w:rsidR="00D70063" w:rsidRDefault="00D70063" w:rsidP="00E037B7">
            <w:pPr>
              <w:pStyle w:val="Kopfzeile"/>
              <w:widowControl/>
              <w:tabs>
                <w:tab w:val="clear" w:pos="4536"/>
                <w:tab w:val="clear" w:pos="9072"/>
                <w:tab w:val="left" w:pos="0"/>
                <w:tab w:val="left" w:pos="446"/>
              </w:tabs>
              <w:spacing w:after="5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Wird regelmäßig geprüft, ob die vorhandenen Gefahrstoffe für den Einsatz im Unterricht </w:t>
            </w:r>
            <w:r w:rsidR="00A91CCE">
              <w:rPr>
                <w:rFonts w:ascii="Arial" w:hAnsi="Arial" w:cs="Arial"/>
                <w:lang w:val="de-DE"/>
              </w:rPr>
              <w:t xml:space="preserve">noch </w:t>
            </w:r>
            <w:r>
              <w:rPr>
                <w:rFonts w:ascii="Arial" w:hAnsi="Arial" w:cs="Arial"/>
                <w:lang w:val="de-DE"/>
              </w:rPr>
              <w:t>benötigt werden?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CFC938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F674222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60F58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DB9354E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3EE0AD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83E4A0E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ABC2A4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056F953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6142E0BC" w14:textId="77777777" w:rsidTr="00E037B7">
        <w:trPr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7C1AC1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21B392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6C5B3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CF53DB4" w14:textId="15077A5A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von explosionsgefährlichen</w:t>
            </w:r>
            <w:r w:rsidR="00924AFF">
              <w:rPr>
                <w:rFonts w:ascii="Arial" w:hAnsi="Arial" w:cs="Arial"/>
              </w:rPr>
              <w:t>/explosiven</w:t>
            </w:r>
            <w:r>
              <w:rPr>
                <w:rFonts w:ascii="Arial" w:hAnsi="Arial" w:cs="Arial"/>
              </w:rPr>
              <w:t xml:space="preserve"> Stoffen an der Schule </w:t>
            </w:r>
            <w:r>
              <w:rPr>
                <w:rFonts w:ascii="Arial" w:hAnsi="Arial" w:cs="Arial"/>
                <w:b/>
                <w:bCs/>
              </w:rPr>
              <w:t xml:space="preserve">insgesamt </w:t>
            </w:r>
            <w:r>
              <w:rPr>
                <w:rFonts w:ascii="Arial" w:hAnsi="Arial" w:cs="Arial"/>
              </w:rPr>
              <w:t>nur 100 g vorhanden?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4CF69D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E9D9ECE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E22065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101C18B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B6ADF44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E041183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20B850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B4BBA37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333B210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D70063" w14:paraId="6488F55D" w14:textId="77777777" w:rsidTr="00E037B7">
        <w:trPr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B46CB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DBC130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I.13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31FBBB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F932435" w14:textId="118F9120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sehr giftige, giftige oder krebserzeugende</w:t>
            </w:r>
            <w:r w:rsidR="00924AFF">
              <w:rPr>
                <w:rFonts w:ascii="Arial" w:hAnsi="Arial" w:cs="Arial"/>
              </w:rPr>
              <w:t xml:space="preserve"> (nach GHS: akut toxische Kat. 1-3, karzinogene)</w:t>
            </w:r>
            <w:r>
              <w:rPr>
                <w:rFonts w:ascii="Arial" w:hAnsi="Arial" w:cs="Arial"/>
              </w:rPr>
              <w:t xml:space="preserve"> Druckgase (z. B. Chlor, Ammoniak) ausgesondert worden?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E0AE9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897A11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0ACF76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5C5A3E1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2CC98C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33D05C2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12ADB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29FB900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</w:tbl>
    <w:p w14:paraId="086A69A8" w14:textId="77777777" w:rsidR="00C10F7A" w:rsidRDefault="00C10F7A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5271"/>
        <w:gridCol w:w="685"/>
        <w:gridCol w:w="736"/>
        <w:gridCol w:w="736"/>
        <w:gridCol w:w="693"/>
      </w:tblGrid>
      <w:tr w:rsidR="00D70063" w14:paraId="2403E69A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7539CBBF" w14:textId="4AED3080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54A4BD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4E4CF8EF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9F6C3A2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Verhütungen von Gefährdungen und Schutz der Beschäftigten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0ABC23C1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EB44700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514CB6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9CCFB53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7D27A1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0A3980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F0B46AA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EA2BB9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D70063" w14:paraId="6EDD2A45" w14:textId="77777777" w:rsidTr="00E037B7">
        <w:trPr>
          <w:trHeight w:val="1500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B26BC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BDC7B5F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759E17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F3EA322" w14:textId="23259C4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aktuelle Rechtsvorschriften zur Umsetzung des Gefahrstoffrechts in den Arbeitsbereichen, in denen Tätigkeiten mit Gefahrstoffen durchgeführt werden, vorhanden? (z. B. RISU-NRW)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0533D5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FA23C1C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E8CDD1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72CCE59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F51D40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26FEFD3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5047BF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1DD38EA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725A1AC7" w14:textId="77777777" w:rsidTr="00E037B7">
        <w:trPr>
          <w:cantSplit/>
          <w:trHeight w:val="63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21DC32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0091E3D" w14:textId="74E919D2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</w:t>
            </w:r>
            <w:r w:rsidR="0070318C">
              <w:rPr>
                <w:rFonts w:ascii="Arial" w:hAnsi="Arial" w:cs="Arial"/>
              </w:rPr>
              <w:t>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D9ED38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B6E35C4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  <w:tab w:val="left" w:pos="0"/>
              </w:tabs>
              <w:spacing w:after="58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Bestehen in allen Arbeitsbereichen arbeitsplatzbezogene Betriebsanweisungen für Lehrerinnen und Lehrer?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11716D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E39388A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43AED16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A62E7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9529F3F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1B3F6F2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15918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67DE726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7199299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19995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01DCEA5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28D509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D70063" w14:paraId="42B2F926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C247A5" w14:textId="77777777" w:rsidR="00E9718F" w:rsidRDefault="00E9718F" w:rsidP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</w:p>
          <w:p w14:paraId="09434875" w14:textId="77777777" w:rsidR="00D70063" w:rsidRDefault="00E9718F" w:rsidP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II.3.1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3F56DD" w14:textId="2D9078D0" w:rsidR="00D70063" w:rsidRPr="00D70063" w:rsidRDefault="00D70063" w:rsidP="00352C9F">
            <w:pPr>
              <w:pStyle w:val="Kopfzeile"/>
              <w:widowControl/>
              <w:tabs>
                <w:tab w:val="clear" w:pos="4536"/>
                <w:tab w:val="clear" w:pos="9072"/>
                <w:tab w:val="left" w:pos="0"/>
              </w:tabs>
              <w:spacing w:after="58"/>
              <w:rPr>
                <w:rFonts w:ascii="Arial" w:hAnsi="Arial" w:cs="Arial"/>
                <w:lang w:val="de-DE"/>
              </w:rPr>
            </w:pPr>
            <w:r w:rsidRPr="00D70063">
              <w:rPr>
                <w:rFonts w:ascii="Arial" w:hAnsi="Arial" w:cs="Arial"/>
                <w:lang w:val="de-DE"/>
              </w:rPr>
              <w:t>Sofern Stoffe mit GHS</w:t>
            </w:r>
            <w:r>
              <w:rPr>
                <w:rFonts w:ascii="Arial" w:hAnsi="Arial" w:cs="Arial"/>
                <w:lang w:val="de-DE"/>
              </w:rPr>
              <w:t>-Kennzeichnung vorhanden sind: Liegen die Betriebsan</w:t>
            </w:r>
            <w:r w:rsidRPr="00D70063">
              <w:rPr>
                <w:rFonts w:ascii="Arial" w:hAnsi="Arial" w:cs="Arial"/>
                <w:lang w:val="de-DE"/>
              </w:rPr>
              <w:t xml:space="preserve">weisungen auch für </w:t>
            </w:r>
            <w:r w:rsidR="00352C9F">
              <w:rPr>
                <w:rFonts w:ascii="Arial" w:hAnsi="Arial" w:cs="Arial"/>
                <w:lang w:val="de-DE"/>
              </w:rPr>
              <w:t>Tätigkeiten</w:t>
            </w:r>
            <w:r w:rsidR="00A91CCE">
              <w:rPr>
                <w:rFonts w:ascii="Arial" w:hAnsi="Arial" w:cs="Arial"/>
                <w:lang w:val="de-DE"/>
              </w:rPr>
              <w:t xml:space="preserve"> mit Stoffen </w:t>
            </w:r>
            <w:r w:rsidR="001450EA">
              <w:rPr>
                <w:rFonts w:ascii="Arial" w:hAnsi="Arial" w:cs="Arial"/>
                <w:lang w:val="de-DE"/>
              </w:rPr>
              <w:t>nach</w:t>
            </w:r>
            <w:r w:rsidR="00A91CCE">
              <w:rPr>
                <w:rFonts w:ascii="Arial" w:hAnsi="Arial" w:cs="Arial"/>
                <w:lang w:val="de-DE"/>
              </w:rPr>
              <w:t xml:space="preserve"> </w:t>
            </w:r>
            <w:r w:rsidRPr="00D70063">
              <w:rPr>
                <w:rFonts w:ascii="Arial" w:hAnsi="Arial" w:cs="Arial"/>
                <w:lang w:val="de-DE"/>
              </w:rPr>
              <w:t>GHS-Kennzeichnung vor?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F45C7D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4E8CF928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13F53E4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821BEF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2B766BF4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9183818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2CE35C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221B16F7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44CD3B5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626F4B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65544DFC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E40B029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70063" w14:paraId="1F336602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0D0224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9180906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II.3.2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1F253D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7E46AF5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diese Betriebsanweisungen für die Fachkräfte jederzeit </w:t>
            </w:r>
            <w:r w:rsidR="00A11713">
              <w:rPr>
                <w:rFonts w:ascii="Arial" w:hAnsi="Arial" w:cs="Arial"/>
              </w:rPr>
              <w:t>zugänglich?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E7EBA7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C485DC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427BA7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48E7FC5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C89B0F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FF156E8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9FCE8F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5C41A58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6F7ABF35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DD0B82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80F373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II.4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C633A4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0B7DB52" w14:textId="77777777" w:rsidR="00D70063" w:rsidRDefault="00D70063">
            <w:p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Bestehen in allen Arbeitsbereichen arbeitsplatzbezogene Betriebsanweisungen für Schülerinnen und Schüler?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6589DD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A66E283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80CA5E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45D22E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99D1630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A69035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B2A4A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5649355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E7501D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D46668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4695A54" w14:textId="77777777" w:rsidR="00D70063" w:rsidRDefault="00D70063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8BB2B58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D70063" w14:paraId="7EB92E75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065834" w14:textId="77777777" w:rsidR="00E9718F" w:rsidRDefault="00E9718F" w:rsidP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</w:p>
          <w:p w14:paraId="357297C9" w14:textId="77777777" w:rsidR="00D70063" w:rsidRDefault="00E9718F" w:rsidP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II.4.1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35CC25" w14:textId="45A8D0D0" w:rsidR="00D70063" w:rsidRPr="00D70063" w:rsidRDefault="00D70063" w:rsidP="00F85B51">
            <w:pPr>
              <w:pStyle w:val="Kopfzeile"/>
              <w:widowControl/>
              <w:tabs>
                <w:tab w:val="clear" w:pos="4536"/>
                <w:tab w:val="clear" w:pos="9072"/>
                <w:tab w:val="left" w:pos="0"/>
              </w:tabs>
              <w:spacing w:after="58"/>
              <w:rPr>
                <w:rFonts w:ascii="Arial" w:hAnsi="Arial" w:cs="Arial"/>
                <w:lang w:val="de-DE"/>
              </w:rPr>
            </w:pPr>
            <w:r w:rsidRPr="00D70063">
              <w:rPr>
                <w:rFonts w:ascii="Arial" w:hAnsi="Arial" w:cs="Arial"/>
                <w:lang w:val="de-DE"/>
              </w:rPr>
              <w:t>Sofern Stoffe mit GHS</w:t>
            </w:r>
            <w:r>
              <w:rPr>
                <w:rFonts w:ascii="Arial" w:hAnsi="Arial" w:cs="Arial"/>
                <w:lang w:val="de-DE"/>
              </w:rPr>
              <w:t>-Kennzeichnung vorhanden sind: Liegen die Betriebsan</w:t>
            </w:r>
            <w:r w:rsidRPr="00D70063">
              <w:rPr>
                <w:rFonts w:ascii="Arial" w:hAnsi="Arial" w:cs="Arial"/>
                <w:lang w:val="de-DE"/>
              </w:rPr>
              <w:t xml:space="preserve">weisungen auch für </w:t>
            </w:r>
            <w:r w:rsidR="001450EA">
              <w:rPr>
                <w:rFonts w:ascii="Arial" w:hAnsi="Arial" w:cs="Arial"/>
                <w:lang w:val="de-DE"/>
              </w:rPr>
              <w:t xml:space="preserve">Tätigkeiten mit Stoffen nach </w:t>
            </w:r>
            <w:r w:rsidRPr="00D70063">
              <w:rPr>
                <w:rFonts w:ascii="Arial" w:hAnsi="Arial" w:cs="Arial"/>
                <w:lang w:val="de-DE"/>
              </w:rPr>
              <w:t>GHS-Kennzeichnung vor?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E55DEB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0450B5E0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75DFA04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4D224D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3929BC50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12A28D3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6CDF60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00C22C9D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4362222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C83471" w14:textId="77777777" w:rsidR="00D70063" w:rsidRPr="00D70063" w:rsidRDefault="00D70063" w:rsidP="00F85B51">
            <w:pPr>
              <w:spacing w:line="120" w:lineRule="exact"/>
              <w:rPr>
                <w:rFonts w:ascii="Arial" w:hAnsi="Arial" w:cs="Arial"/>
                <w:sz w:val="30"/>
                <w:szCs w:val="30"/>
              </w:rPr>
            </w:pPr>
          </w:p>
          <w:p w14:paraId="6A9099F8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70063"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86FA928" w14:textId="77777777" w:rsidR="00D70063" w:rsidRPr="00D70063" w:rsidRDefault="00D70063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70063" w14:paraId="0E67D45A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3830EC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3B98F4D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II.4.2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BB2DFB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7DFA1B8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diese Betriebsanweisungen ebenfalls jederzeit zugänglich?</w:t>
            </w:r>
          </w:p>
          <w:p w14:paraId="494BD7C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</w:rPr>
              <w:t>Hinweise für den Schulsachkostenträger: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>Bestehen Betriebsanweisungen - bei Bedarf auch nach GHS - für Hausmeister, Reinigungs- und Reparaturpersonal in der Sprache der Beschäftigten?</w:t>
            </w:r>
          </w:p>
          <w:p w14:paraId="7DA1BAA7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diese an geeigneter Stelle ausgehängt?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829A98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D7191D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8F57A3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C5D788D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68E68F63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017C4D2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AE68FC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A2740F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F495AE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81F0C66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A2B9D3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63C147C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59EAC564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EA38032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179C31A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73E741E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F97B2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AF6DE84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BC322EE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81FC80C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064A480F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ABB16C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66AEE2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C4FE9F8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0CFAF14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A7C5FE5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0778E91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5A4F0E6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  <w:p w14:paraId="23BA5F14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FDE5817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E65265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1F3BB5E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7BD0B9E7" w14:textId="77777777" w:rsidTr="00E037B7">
        <w:trPr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4A33F2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9B7AE0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II.5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9CC1C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6C1B00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das Lehrpersonal in den Arbeits-bereichen mindestens jährlich einmal an Hand der Betriebsanweisungen unterwiesen und ist dies schriftlich dokumentiert?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89D442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5A09CCE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AC407B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432B0FC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BC8897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6D0E8EA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842D9B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4D6498F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1B479427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78D3A6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35C3D2D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II.6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A3D83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7CA99867" w14:textId="77777777" w:rsidR="00D70063" w:rsidRDefault="00D70063" w:rsidP="00C241A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bei der Unterweisung des Lehrpersonals </w:t>
            </w:r>
            <w:r w:rsidR="00C241A8">
              <w:rPr>
                <w:rFonts w:ascii="Arial" w:hAnsi="Arial" w:cs="Arial"/>
              </w:rPr>
              <w:t>Verwendungs</w:t>
            </w:r>
            <w:r>
              <w:rPr>
                <w:rFonts w:ascii="Arial" w:hAnsi="Arial" w:cs="Arial"/>
              </w:rPr>
              <w:t>verbote und Beschäftigungs-beschränkungen (die für Lehrerinnen, Lehrer, Schülerinnen und Schüler gelten) berücksichtigt worden?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148A80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2B61AFC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A19D2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C174AB9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9A555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FC935BC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1F578C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E6E5F36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</w:tbl>
    <w:p w14:paraId="6B8D25A1" w14:textId="77777777" w:rsidR="00C10F7A" w:rsidRDefault="00C10F7A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5271"/>
        <w:gridCol w:w="685"/>
        <w:gridCol w:w="736"/>
        <w:gridCol w:w="736"/>
        <w:gridCol w:w="693"/>
      </w:tblGrid>
      <w:tr w:rsidR="00D70063" w14:paraId="6628A454" w14:textId="77777777" w:rsidTr="00E037B7">
        <w:trPr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0B679F" w14:textId="1A45319D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493153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II.7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A2436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101F2B5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Schülerinnen und Schüler in den Fachbereichen, in denen mit Gefahrstoffen gearbeitet wird, mindestens halbjährlich einmal anhand der Betriebsanweisungen unterwiesen und ist dies schriftlich dokumentiert?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C8ED7C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14B7ED3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4D10CA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F89C855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D75280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684C860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07D67B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ABBEABA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2816F99A" w14:textId="77777777" w:rsidTr="00E037B7">
        <w:trPr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3524A6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51CBD0FD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II.8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1D6E34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6B1970C4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Achten die Lehrkräfte darauf, dass beim Umgang mit Flammen lange Haare durch Hochbinden o. Ä. gegen Verbrennen geschützt werden?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081207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2A87614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C6A773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7129382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B1CCED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60F6CC0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CBD49F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EA8AD8D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60966C4B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725AB2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20E18AA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II.9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1D4D57F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0D0F5BA2" w14:textId="77777777" w:rsidR="00D70063" w:rsidRDefault="00E9718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sichergestellt</w:t>
            </w:r>
            <w:r w:rsidR="00D70063">
              <w:rPr>
                <w:rFonts w:ascii="Arial" w:hAnsi="Arial" w:cs="Arial"/>
              </w:rPr>
              <w:t>, dass</w:t>
            </w:r>
          </w:p>
          <w:p w14:paraId="213B0F06" w14:textId="77777777" w:rsidR="00D70063" w:rsidRDefault="00D70063">
            <w:pPr>
              <w:pStyle w:val="Textkrper-Einzug2"/>
              <w:numPr>
                <w:ilvl w:val="0"/>
                <w:numId w:val="4"/>
              </w:numPr>
              <w:tabs>
                <w:tab w:val="clear" w:pos="349"/>
                <w:tab w:val="clear" w:pos="556"/>
                <w:tab w:val="num" w:pos="-11"/>
                <w:tab w:val="left" w:pos="414"/>
              </w:tabs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Druckgasflaschen nach Unterrichtsende aus den Unterrichtsräumen entfern</w:t>
            </w:r>
            <w:r w:rsidR="00E9718F">
              <w:rPr>
                <w:rFonts w:ascii="Arial" w:hAnsi="Arial" w:cs="Arial"/>
              </w:rPr>
              <w:t>t werden,</w:t>
            </w:r>
          </w:p>
          <w:p w14:paraId="71BC235B" w14:textId="77777777" w:rsidR="00D70063" w:rsidRDefault="00D70063" w:rsidP="00E9718F">
            <w:pPr>
              <w:tabs>
                <w:tab w:val="left" w:pos="414"/>
              </w:tabs>
              <w:spacing w:after="58"/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  <w:t xml:space="preserve">bei zentraler Gasversorgung am Schluss einer jeden Unterrichtsstunde die Gesamtanlage des </w:t>
            </w:r>
            <w:r>
              <w:rPr>
                <w:rFonts w:ascii="Arial" w:hAnsi="Arial" w:cs="Arial"/>
                <w:b/>
                <w:bCs/>
              </w:rPr>
              <w:t>Raumes</w:t>
            </w:r>
            <w:r>
              <w:rPr>
                <w:rFonts w:ascii="Arial" w:hAnsi="Arial" w:cs="Arial"/>
              </w:rPr>
              <w:t xml:space="preserve"> zentral ab</w:t>
            </w:r>
            <w:r w:rsidR="00E9718F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sperr</w:t>
            </w:r>
            <w:r w:rsidR="00E9718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und gegen unbefugtes Öffnen </w:t>
            </w:r>
            <w:r w:rsidR="00E9718F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sicher</w:t>
            </w:r>
            <w:r w:rsidR="00E9718F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="00E9718F">
              <w:rPr>
                <w:rFonts w:ascii="Arial" w:hAnsi="Arial" w:cs="Arial"/>
              </w:rPr>
              <w:t>wird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A55384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681D9BA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8A883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978E8E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8448D64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8F10AD2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38FDCC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F6D36FA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2F3AF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B3267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EB96B3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A53EA7C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578377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85B6611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75AFE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A7A51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7D37089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590FBF4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1EA4B8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0A201F5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1E90D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6516A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62E4A78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58EB93EA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03A8DA24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05C575DB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034708A9" w14:textId="77777777" w:rsidR="00D70063" w:rsidRDefault="00D70063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723F46A" w14:textId="77777777" w:rsidR="00D70063" w:rsidRDefault="00D70063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Allgemeines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964691E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C216FE0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69CDC541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6154980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49B162C8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5275DBC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4243CF49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E740321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D70063" w14:paraId="23A1071D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C53FB0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D292E02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D6F24C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41A12D8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Räume, in denen Tätigkeiten  mit Gefahrstoffen durchgeführt oder diese gelagert werden, gegen den Zutritt unbefugter Personen gesichert (z. B. Knauf außen, Klinke innen)?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51BC03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45A6AD3C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50B116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0A66E1D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DB0F34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DE2E800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EB307D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DAFFD9B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D70063" w14:paraId="60C68920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BB46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120F612C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8875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5F2E88A" w14:textId="77777777" w:rsidR="00D70063" w:rsidRDefault="00C241A8" w:rsidP="00C241A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</w:t>
            </w:r>
            <w:r w:rsidR="00D70063">
              <w:rPr>
                <w:rFonts w:ascii="Arial" w:hAnsi="Arial" w:cs="Arial"/>
              </w:rPr>
              <w:t xml:space="preserve"> Not-Aus</w:t>
            </w:r>
            <w:r w:rsidR="00A91CCE">
              <w:rPr>
                <w:rFonts w:ascii="Arial" w:hAnsi="Arial" w:cs="Arial"/>
              </w:rPr>
              <w:t>-S</w:t>
            </w:r>
            <w:r w:rsidR="00D70063">
              <w:rPr>
                <w:rFonts w:ascii="Arial" w:hAnsi="Arial" w:cs="Arial"/>
              </w:rPr>
              <w:t>chalt</w:t>
            </w:r>
            <w:r>
              <w:rPr>
                <w:rFonts w:ascii="Arial" w:hAnsi="Arial" w:cs="Arial"/>
              </w:rPr>
              <w:t xml:space="preserve">er </w:t>
            </w:r>
            <w:r w:rsidR="00D70063">
              <w:rPr>
                <w:rFonts w:ascii="Arial" w:hAnsi="Arial" w:cs="Arial"/>
              </w:rPr>
              <w:t xml:space="preserve">für die elektrische Anlage und die Gasversorgung </w:t>
            </w:r>
            <w:r w:rsidR="005C352D">
              <w:rPr>
                <w:rFonts w:ascii="Arial" w:hAnsi="Arial" w:cs="Arial"/>
              </w:rPr>
              <w:t xml:space="preserve">an den Ausgangstüren und am Lehrerpult </w:t>
            </w:r>
            <w:r w:rsidR="00D70063">
              <w:rPr>
                <w:rFonts w:ascii="Arial" w:hAnsi="Arial" w:cs="Arial"/>
              </w:rPr>
              <w:t>vorhanden?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CFAC" w14:textId="77777777" w:rsidR="00D70063" w:rsidRDefault="00D70063">
            <w:pPr>
              <w:spacing w:line="120" w:lineRule="exact"/>
              <w:rPr>
                <w:rFonts w:ascii="Arial" w:hAnsi="Arial" w:cs="Arial"/>
              </w:rPr>
            </w:pPr>
          </w:p>
          <w:p w14:paraId="395ED5A6" w14:textId="77777777" w:rsidR="00D70063" w:rsidRDefault="00D70063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04D2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7C092A8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EA83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71F4EE6" w14:textId="77777777" w:rsidR="00D70063" w:rsidRDefault="00D70063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A6F3" w14:textId="77777777" w:rsidR="00D70063" w:rsidRDefault="00D70063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76B7725" w14:textId="77777777" w:rsidR="00D70063" w:rsidRDefault="00D70063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316B1A1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783CA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BD30" w14:textId="77777777" w:rsidR="005C352D" w:rsidRDefault="005C352D" w:rsidP="00E97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alle Räume mit erhöhter Brandgefahr zwei voneinander unabhängige </w:t>
            </w:r>
            <w:r w:rsidR="00E9718F">
              <w:rPr>
                <w:rFonts w:ascii="Arial" w:hAnsi="Arial" w:cs="Arial"/>
              </w:rPr>
              <w:t>Ausgänge</w:t>
            </w:r>
            <w:r>
              <w:rPr>
                <w:rFonts w:ascii="Arial" w:hAnsi="Arial" w:cs="Arial"/>
              </w:rPr>
              <w:t>, d</w:t>
            </w:r>
            <w:r w:rsidR="00E9718F">
              <w:rPr>
                <w:rFonts w:ascii="Arial" w:hAnsi="Arial" w:cs="Arial"/>
              </w:rPr>
              <w:t>eren Türen</w:t>
            </w:r>
            <w:r>
              <w:rPr>
                <w:rFonts w:ascii="Arial" w:hAnsi="Arial" w:cs="Arial"/>
              </w:rPr>
              <w:t xml:space="preserve"> jederzeit von innen zu öffnen sind?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CE59" w14:textId="77777777" w:rsidR="005C352D" w:rsidRDefault="005C352D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79D62C75" w14:textId="77777777" w:rsidR="005C352D" w:rsidRDefault="005C352D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7593" w14:textId="77777777" w:rsidR="005C352D" w:rsidRDefault="005C352D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6CF3FA1" w14:textId="77777777" w:rsidR="005C352D" w:rsidRDefault="005C352D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B1F2" w14:textId="77777777" w:rsidR="005C352D" w:rsidRDefault="005C352D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95F5C11" w14:textId="77777777" w:rsidR="005C352D" w:rsidRDefault="005C352D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BD922" w14:textId="77777777" w:rsidR="005C352D" w:rsidRDefault="005C352D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0A5C8D6" w14:textId="77777777" w:rsidR="005C352D" w:rsidRDefault="005C352D" w:rsidP="00F85B51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E5D2EEF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38A938F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4EFA4C0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34326D1" w14:textId="77777777" w:rsidR="005C352D" w:rsidRDefault="005C352D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Aufbewahrung, Lagerung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7235194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A18CF6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24DA7FD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D6601B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7D5D8BD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8C9E15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43D594C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3BA550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5C352D" w14:paraId="07AF8EFD" w14:textId="77777777" w:rsidTr="00E037B7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E599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820F79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12A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7227BD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Findet die Lagerung der Gefahrstoffe entsprechend der Gefahrstoffverordnung (siehe ggf. unter </w:t>
            </w:r>
            <w:hyperlink r:id="rId11" w:tooltip="www.chemietreff.de" w:history="1">
              <w:r>
                <w:rPr>
                  <w:rStyle w:val="Hyperlink"/>
                  <w:rFonts w:ascii="Arial" w:hAnsi="Arial" w:cs="Arial"/>
                </w:rPr>
                <w:t>www.chemietreff.de</w:t>
              </w:r>
            </w:hyperlink>
            <w:r>
              <w:rPr>
                <w:rFonts w:ascii="Arial" w:hAnsi="Arial" w:cs="Arial"/>
              </w:rPr>
              <w:t>) statt?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8AC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D37B92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80A5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E41129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9E7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53722D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F53A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B787864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065E0B9" w14:textId="77777777" w:rsidTr="00E037B7">
        <w:trPr>
          <w:cantSplit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40B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878D79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III.4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9D2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93D58A0" w14:textId="52DDE230" w:rsidR="005C352D" w:rsidRDefault="005C352D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alle mit den Kennbuchstaben T+, T und E gekennzeichneten Stoffe, krebserzeugende, erbgutverändernde und reproduktionstoxischen Stoffe </w:t>
            </w:r>
            <w:r w:rsidR="002C2D55">
              <w:rPr>
                <w:rFonts w:ascii="Arial" w:hAnsi="Arial" w:cs="Arial"/>
              </w:rPr>
              <w:t xml:space="preserve">bzw. nach GHS: </w:t>
            </w:r>
            <w:r w:rsidR="00924AFF">
              <w:rPr>
                <w:rFonts w:ascii="Arial" w:hAnsi="Arial" w:cs="Arial"/>
              </w:rPr>
              <w:t>akut toxischen Kat. 1-3,</w:t>
            </w:r>
            <w:r w:rsidR="002C2D55">
              <w:rPr>
                <w:rFonts w:ascii="Arial" w:hAnsi="Arial" w:cs="Arial"/>
              </w:rPr>
              <w:t xml:space="preserve"> </w:t>
            </w:r>
            <w:r w:rsidR="00924AFF">
              <w:rPr>
                <w:rFonts w:ascii="Arial" w:hAnsi="Arial" w:cs="Arial"/>
              </w:rPr>
              <w:t xml:space="preserve">karzinogenen, keimzellmutagenen, reproduktionstoxischen, explosiven Stoffen </w:t>
            </w:r>
            <w:r>
              <w:rPr>
                <w:rFonts w:ascii="Arial" w:hAnsi="Arial" w:cs="Arial"/>
              </w:rPr>
              <w:t>sowie Natrium, Kalium und Chlorate unter Verschluss gelagert, so dass nur fachkundige Personen Zugang haben?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D75B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3BB80B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EC3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ADFD9B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FE0A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E4A2FB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5A9DE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D22856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424C55C" w14:textId="77777777" w:rsidTr="00E037B7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6AD42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05A9A5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III.5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EDED25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538474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Stoffe, die Gase, Dämpfe, Nebel und Rauche bei Raumtemperatur entwickeln, in entlüfteten Schränken gelagert, die an eine technische Lüftung angeschlossen sind?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13F37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77019A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9544C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37C851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09EA44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66D0DAB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B2203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C8B395E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0BE0912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17CB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501712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III.5.1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DE0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978A2DB" w14:textId="77777777" w:rsidR="005C352D" w:rsidRDefault="005C352D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diese Schränke regelmäßig, jedoch mindestens alle 3 Jahre, durch eine befähigte Person geprüft?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CB67A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6C1372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461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A838F2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8EC1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B253AE4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1A3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86689B7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0BDE49C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DE5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954918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III.5.2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1E1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E704D92" w14:textId="77777777" w:rsidR="00086C4A" w:rsidRDefault="00086C4A" w:rsidP="00086C4A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Prüfergebnis durch eine Plakette erkennbar?</w:t>
            </w:r>
          </w:p>
          <w:p w14:paraId="355CD0B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der Schule das Prüfprotokoll vor?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03E9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E2F257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1BC2510" w14:textId="77777777" w:rsidR="00086C4A" w:rsidRDefault="00086C4A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6957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E00574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E2164C3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4D2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F52BEF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47594C6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957D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60C43F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F998CDD" w14:textId="77777777" w:rsidR="00086C4A" w:rsidRDefault="00086C4A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70101F6" w14:textId="77777777" w:rsidTr="00E037B7">
        <w:trPr>
          <w:cantSplit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F804D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8DEB9F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III.6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904CD5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96080E6" w14:textId="763DBB49" w:rsidR="0070318C" w:rsidRDefault="0070318C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Hinweis</w:t>
            </w:r>
            <w:r>
              <w:rPr>
                <w:rFonts w:ascii="Arial" w:hAnsi="Arial" w:cs="Arial"/>
              </w:rPr>
              <w:t>:</w:t>
            </w:r>
          </w:p>
          <w:p w14:paraId="3946E784" w14:textId="1A779037" w:rsidR="0070318C" w:rsidRDefault="0070318C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der Lagerung von brennbaren</w:t>
            </w:r>
            <w:r w:rsidR="00924AFF">
              <w:rPr>
                <w:rFonts w:ascii="Arial" w:hAnsi="Arial" w:cs="Arial"/>
              </w:rPr>
              <w:t>/entzündbaren</w:t>
            </w:r>
            <w:r>
              <w:rPr>
                <w:rFonts w:ascii="Arial" w:hAnsi="Arial" w:cs="Arial"/>
              </w:rPr>
              <w:t xml:space="preserve"> </w:t>
            </w:r>
            <w:r w:rsidR="00924AFF">
              <w:rPr>
                <w:rFonts w:ascii="Arial" w:hAnsi="Arial" w:cs="Arial"/>
              </w:rPr>
              <w:t>Flüssigkeiten</w:t>
            </w:r>
            <w:r>
              <w:rPr>
                <w:rFonts w:ascii="Arial" w:hAnsi="Arial" w:cs="Arial"/>
              </w:rPr>
              <w:t xml:space="preserve"> sieht die RISU eine Kleinmengenregelung vor (vgl. RISU Seite 36).</w:t>
            </w:r>
          </w:p>
          <w:p w14:paraId="36ECF4DA" w14:textId="6827449C" w:rsidR="0070318C" w:rsidRPr="0070318C" w:rsidRDefault="0070318C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Mengen, die darüber hinaus gelagert werden gilt:</w:t>
            </w:r>
          </w:p>
          <w:p w14:paraId="31E07201" w14:textId="27A29E9E" w:rsidR="005C352D" w:rsidRDefault="005C352D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brennbare</w:t>
            </w:r>
            <w:r w:rsidR="00924AFF">
              <w:rPr>
                <w:rFonts w:ascii="Arial" w:hAnsi="Arial" w:cs="Arial"/>
              </w:rPr>
              <w:t>/entzündbare</w:t>
            </w:r>
            <w:r>
              <w:rPr>
                <w:rFonts w:ascii="Arial" w:hAnsi="Arial" w:cs="Arial"/>
              </w:rPr>
              <w:t xml:space="preserve"> Flüssigkeiten in einem Sicherheitsschrank nach DIN 12925 Teil 1 bzw. nach der neuen EN 14470-1 </w:t>
            </w:r>
            <w:r>
              <w:rPr>
                <w:rFonts w:ascii="Arial" w:hAnsi="Arial" w:cs="Arial"/>
                <w:b/>
                <w:bCs/>
              </w:rPr>
              <w:t xml:space="preserve">oder </w:t>
            </w:r>
            <w:r>
              <w:rPr>
                <w:rFonts w:ascii="Arial" w:hAnsi="Arial" w:cs="Arial"/>
              </w:rPr>
              <w:t>in einem entsprechend</w:t>
            </w:r>
            <w:r w:rsidR="00E9718F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Raum </w:t>
            </w:r>
            <w:r w:rsidR="00C93853">
              <w:rPr>
                <w:rFonts w:ascii="Arial" w:hAnsi="Arial" w:cs="Arial"/>
              </w:rPr>
              <w:t xml:space="preserve">nach TRGS 510 </w:t>
            </w:r>
            <w:r>
              <w:rPr>
                <w:rFonts w:ascii="Arial" w:hAnsi="Arial" w:cs="Arial"/>
              </w:rPr>
              <w:t>gelagert?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82560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57FF3E8" w14:textId="77777777" w:rsidR="0070318C" w:rsidRDefault="0070318C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8BCDFF3" w14:textId="77777777" w:rsidR="0070318C" w:rsidRDefault="0070318C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0E850DB" w14:textId="77777777" w:rsidR="0070318C" w:rsidRDefault="0070318C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B72CAC2" w14:textId="77777777" w:rsidR="0070318C" w:rsidRDefault="0070318C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DD94F38" w14:textId="77777777" w:rsidR="0070318C" w:rsidRDefault="0070318C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52BE15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710F1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4C0C98B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300CE29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0F1CD9D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769EE41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5E614DE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F5DA81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05A0E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6BB8003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22AB434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B5002D0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788A9D3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10E7C957" w14:textId="77777777" w:rsidR="0070318C" w:rsidRDefault="0070318C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DFA297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157D9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723BF3C" w14:textId="77777777" w:rsidR="0070318C" w:rsidRDefault="0070318C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16C3638" w14:textId="77777777" w:rsidR="0070318C" w:rsidRDefault="0070318C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F68B884" w14:textId="77777777" w:rsidR="0070318C" w:rsidRDefault="0070318C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7F7B864D" w14:textId="77777777" w:rsidR="0070318C" w:rsidRDefault="0070318C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0DC3CD2" w14:textId="77777777" w:rsidR="0070318C" w:rsidRDefault="0070318C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07FEF02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C95F485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F2DC" w14:textId="3B7A248A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4D5E07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III.6.1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7A3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58A7E59" w14:textId="77777777" w:rsidR="005C352D" w:rsidRDefault="005C352D" w:rsidP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diese Schränke regelmäßig, jedoch mindestens alle 3 Jahre, durch eine  befähigte Person (im Sinne der BetrSichV) geprüft?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E0B8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4AD02C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344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24EB44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5C0C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AA1A814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BEA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ED355F8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6FC7C6A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25B9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410C8C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III.6.2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3967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5DF5B92" w14:textId="77777777" w:rsidR="00086C4A" w:rsidRDefault="00086C4A" w:rsidP="00086C4A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Prüfergebnis durch eine Plakette erkennbar?</w:t>
            </w:r>
          </w:p>
          <w:p w14:paraId="04C8C6C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der Schule das Prüfprotokoll vor?</w:t>
            </w:r>
          </w:p>
          <w:p w14:paraId="257FB3B7" w14:textId="75640C9F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>
              <w:rPr>
                <w:rFonts w:ascii="Arial" w:hAnsi="Arial" w:cs="Arial"/>
              </w:rPr>
              <w:t>Die brennbaren</w:t>
            </w:r>
            <w:r w:rsidR="00924AFF">
              <w:rPr>
                <w:rFonts w:ascii="Arial" w:hAnsi="Arial" w:cs="Arial"/>
              </w:rPr>
              <w:t>/entzündbaren</w:t>
            </w:r>
            <w:r>
              <w:rPr>
                <w:rFonts w:ascii="Arial" w:hAnsi="Arial" w:cs="Arial"/>
              </w:rPr>
              <w:t xml:space="preserve"> Flüssigkeiten müssen nach Unterrichtsende unverzüglich wie o. a. gelagert werden.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E3605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50B1CA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6582844" w14:textId="77777777" w:rsidR="00086C4A" w:rsidRDefault="00086C4A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5F2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F07C8E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8B27A04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C53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C3DC00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7FD69DE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35DD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AC4B68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79C6C88" w14:textId="77777777" w:rsidR="00086C4A" w:rsidRDefault="00086C4A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65ED7500" w14:textId="77777777" w:rsidTr="00E037B7">
        <w:trPr>
          <w:cantSplit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D4A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2133AC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III.7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365D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1260EAA" w14:textId="656A16FC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Fassen die Glasgefäße, in denen brennbare</w:t>
            </w:r>
            <w:r w:rsidR="00924AFF">
              <w:rPr>
                <w:rFonts w:ascii="Arial" w:hAnsi="Arial" w:cs="Arial"/>
              </w:rPr>
              <w:t>/entzündbare</w:t>
            </w:r>
            <w:r>
              <w:rPr>
                <w:rFonts w:ascii="Arial" w:hAnsi="Arial" w:cs="Arial"/>
              </w:rPr>
              <w:t xml:space="preserve"> Flüssigkeiten (hochentzündlich bzw. leichtentzündlich</w:t>
            </w:r>
            <w:r w:rsidR="00924AFF">
              <w:rPr>
                <w:rFonts w:ascii="Arial" w:hAnsi="Arial" w:cs="Arial"/>
              </w:rPr>
              <w:t xml:space="preserve"> bzw. nach GHS: extrem entzündbare, leicht entzündbare</w:t>
            </w:r>
            <w:r>
              <w:rPr>
                <w:rFonts w:ascii="Arial" w:hAnsi="Arial" w:cs="Arial"/>
              </w:rPr>
              <w:t>) für den Handgebrauch aufbewahrt werden, maximal 1 Liter?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86B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DF711F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8527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00B27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B5626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1B4BE4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A44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6F1D10B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C82A69E" w14:textId="77777777" w:rsidTr="00E037B7">
        <w:trPr>
          <w:cantSplit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E715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C3E14F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III.8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B1E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62FF6B4" w14:textId="3200B264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bei einer Aufbewahrung brennbarer</w:t>
            </w:r>
            <w:r w:rsidR="00924AFF">
              <w:rPr>
                <w:rFonts w:ascii="Arial" w:hAnsi="Arial" w:cs="Arial"/>
              </w:rPr>
              <w:t>/entzündbarer</w:t>
            </w:r>
            <w:r>
              <w:rPr>
                <w:rFonts w:ascii="Arial" w:hAnsi="Arial" w:cs="Arial"/>
              </w:rPr>
              <w:t xml:space="preserve"> Flüssigkeiten in einem Kühlschrank dieser im Innenraum ex-geschützt?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3BD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1BDA3B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F7FA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611C6A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932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502633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5AD3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9F30E9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903CC4E" w14:textId="77777777" w:rsidTr="00E037B7">
        <w:trPr>
          <w:trHeight w:val="8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3EE25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67E603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III.9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3D65B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373C12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Behältnisse mit ätzenden Stoffen nicht über Augenhöhe gelagert? (maximal 1,75 m)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C593F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8CA375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B89DC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88B69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D2025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BB0BFF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C2147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E9804FA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7FF3B2E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C18BE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91FEB6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8970F95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63DAB5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Gefahrstoffe in geeigneten Gefäßen gelagert?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E1C9EB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F0C1C8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EAE5C6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21C9A18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502BC4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4ABB5A8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A64A20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1A8E8F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6EF7ED5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8E248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91D5B6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48C6B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0FBAF0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Gefahrstoffe, die ätzende Dämpfe usw. abgeben (z. B. Ammoniaklösung, konz. Salzsäure) in Gefäßen mit dichter Abdeckung (z. B. Originalflaschen, Kappenflaschen) aufbewahrt?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76458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E564FC5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03EF87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ACF5E3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5DAA5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45D717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D717E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9BDF1BC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5ABC29E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E17A6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122D1F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DE8C7C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7C0460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Gasversorgung durch eine zentrale Absperrung gegen unbefugtes Öffnen gesichert?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4AE08C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1950D3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28ACD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97C180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B3003E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61CFE5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57770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37E0C55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08E3A88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55E18A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EBA698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6F971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40443F7" w14:textId="77777777" w:rsidR="005C352D" w:rsidRDefault="005C352D">
            <w:pPr>
              <w:tabs>
                <w:tab w:val="left" w:pos="-11"/>
              </w:tabs>
              <w:spacing w:after="58"/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eine Zwischenabsperrung und Sicherheitseinrichtung (z. B. Gasmangel-sicherung) zu den Einzelarbeitsplätzen vorhanden?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>Bei Sicherheitsgasanschlussarmaturen (nach DIN 3383 Teil 4) kann die Gasmangelsicherung entfallen.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B0492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FF41E9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4729A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C15C38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FC214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894D8C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4D81D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57BFC64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9C4DAE1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684D3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B66CBA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III.14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9FF15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FFA02C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Gasversorgungseinrichtungen fristgemäß durch eine befähigte Person (im Sinne der BetrSichV)  überprüft?</w:t>
            </w:r>
          </w:p>
          <w:p w14:paraId="4548546B" w14:textId="77777777" w:rsidR="00D54CB8" w:rsidRDefault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(Erdgas alle 10 Jahre, Flüssiggas alle 4 Jahre)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DB707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775D4F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78559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9773E8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A6398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9FAA9C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04FB25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C79DA9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7877F4D" w14:textId="77777777" w:rsidTr="00E037B7">
        <w:trPr>
          <w:cantSplit/>
          <w:trHeight w:val="781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0DD0C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D0EBFA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III.15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DC2CD5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EB0D12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Gasbrenner mit nach DVGW geprüften und zugelassenen Schläuchen angeschlossen?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55977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EA0B48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3B7CE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332D57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3467F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851C8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A3A6C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74119CD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1490817" w14:textId="77777777" w:rsidTr="00E037B7">
        <w:trPr>
          <w:cantSplit/>
          <w:trHeight w:val="645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2B7ECB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3AC191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4AB3E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8E3D81E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diese beidseitig </w:t>
            </w:r>
            <w:r w:rsidR="00D54CB8">
              <w:rPr>
                <w:rFonts w:ascii="Arial" w:hAnsi="Arial" w:cs="Arial"/>
              </w:rPr>
              <w:t>gegen Abrutschen</w:t>
            </w:r>
            <w:r>
              <w:rPr>
                <w:rFonts w:ascii="Arial" w:hAnsi="Arial" w:cs="Arial"/>
              </w:rPr>
              <w:t xml:space="preserve"> gesichert?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E6C9C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BD7605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098827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5D0D46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7286A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FA5B1A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9E2C5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917CE0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643446B2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C830E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008B98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III.17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C23EF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BF587A8" w14:textId="77777777" w:rsidR="005C352D" w:rsidRDefault="005C352D">
            <w:pPr>
              <w:tabs>
                <w:tab w:val="left" w:pos="-11"/>
              </w:tabs>
              <w:spacing w:after="58"/>
              <w:ind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Unterschränke, in denen Druckgasflaschen zur Energieversorgung untergebracht sind, in Bodennähe Lüftungsöffnungen mit einem Querschnitt von mindestens 100 cm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?</w:t>
            </w:r>
          </w:p>
          <w:p w14:paraId="55620548" w14:textId="77777777" w:rsidR="005C352D" w:rsidRDefault="005C352D">
            <w:pPr>
              <w:tabs>
                <w:tab w:val="left" w:pos="-11"/>
              </w:tabs>
              <w:spacing w:after="58"/>
              <w:ind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 xml:space="preserve">Je Raum ist </w:t>
            </w:r>
            <w:r w:rsidR="00D54CB8">
              <w:rPr>
                <w:rFonts w:ascii="Arial" w:hAnsi="Arial" w:cs="Arial"/>
              </w:rPr>
              <w:t xml:space="preserve">nur </w:t>
            </w:r>
            <w:r>
              <w:rPr>
                <w:rFonts w:ascii="Arial" w:hAnsi="Arial" w:cs="Arial"/>
              </w:rPr>
              <w:t>eine Flasche mit einem maximalen Füllgewicht von 14 kg zulässig.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717F6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931BA5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C62AE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46848C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BC5C2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828DD1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B5FA9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A5C5BA3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2C29F63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88FA4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5F6209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III.18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4C9CB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C25E9B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Druckgasflaschen vorrätig gehalten?</w:t>
            </w:r>
            <w:r>
              <w:rPr>
                <w:rFonts w:ascii="Arial" w:hAnsi="Arial" w:cs="Arial"/>
              </w:rPr>
              <w:br/>
              <w:t>Wenn ja</w:t>
            </w:r>
            <w:r w:rsidR="00D54CB8">
              <w:rPr>
                <w:rFonts w:ascii="Arial" w:hAnsi="Arial" w:cs="Arial"/>
              </w:rPr>
              <w:t>,</w:t>
            </w:r>
          </w:p>
          <w:p w14:paraId="15849A6E" w14:textId="0F6460FE" w:rsidR="005C352D" w:rsidRDefault="005C352D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414"/>
                <w:tab w:val="left" w:pos="446"/>
              </w:tabs>
              <w:spacing w:after="58"/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 Türen aller Räume, in denen Druckgasflaschen aufbewahrt werden, von außen mit Warnzeichen W </w:t>
            </w:r>
            <w:r w:rsidR="001450EA">
              <w:rPr>
                <w:rFonts w:ascii="Arial" w:hAnsi="Arial" w:cs="Arial"/>
              </w:rPr>
              <w:t>029</w:t>
            </w:r>
            <w:r>
              <w:rPr>
                <w:rFonts w:ascii="Arial" w:hAnsi="Arial" w:cs="Arial"/>
              </w:rPr>
              <w:t xml:space="preserve"> (Warnung vor Gasflaschen) gekennzeichnet</w:t>
            </w:r>
            <w:r w:rsidR="00D54CB8">
              <w:rPr>
                <w:rFonts w:ascii="Arial" w:hAnsi="Arial" w:cs="Arial"/>
              </w:rPr>
              <w:t>?</w:t>
            </w:r>
          </w:p>
          <w:p w14:paraId="1B252C3B" w14:textId="77777777" w:rsidR="005C352D" w:rsidRDefault="00D54CB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414"/>
                <w:tab w:val="left" w:pos="446"/>
              </w:tabs>
              <w:spacing w:after="58"/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C352D">
              <w:rPr>
                <w:rFonts w:ascii="Arial" w:hAnsi="Arial" w:cs="Arial"/>
              </w:rPr>
              <w:t>erden sie in Druckgasflaschenschränken nach EN 14470-2 bzw. DIN 12925 Teil 2  gelagert</w:t>
            </w:r>
            <w:r>
              <w:rPr>
                <w:rFonts w:ascii="Arial" w:hAnsi="Arial" w:cs="Arial"/>
              </w:rPr>
              <w:t>?</w:t>
            </w:r>
          </w:p>
          <w:p w14:paraId="7C1E84BC" w14:textId="77777777" w:rsidR="005C352D" w:rsidRDefault="00D54CB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  <w:tab w:val="num" w:pos="414"/>
                <w:tab w:val="left" w:pos="446"/>
              </w:tabs>
              <w:spacing w:after="58"/>
              <w:ind w:left="414" w:hanging="4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C352D">
              <w:rPr>
                <w:rFonts w:ascii="Arial" w:hAnsi="Arial" w:cs="Arial"/>
              </w:rPr>
              <w:t xml:space="preserve">erden diese Schränke </w:t>
            </w:r>
            <w:r>
              <w:rPr>
                <w:rFonts w:ascii="Arial" w:hAnsi="Arial" w:cs="Arial"/>
              </w:rPr>
              <w:t>regelmäßig, jedoch mindestens alle 3 Jahre,</w:t>
            </w:r>
            <w:r w:rsidR="005C352D">
              <w:rPr>
                <w:rFonts w:ascii="Arial" w:hAnsi="Arial" w:cs="Arial"/>
              </w:rPr>
              <w:t xml:space="preserve"> durch eine befähigte Person (im Sinne der BetrSichV) geprüft</w:t>
            </w:r>
          </w:p>
          <w:p w14:paraId="39D70E11" w14:textId="77777777" w:rsidR="00086C4A" w:rsidRDefault="00086C4A">
            <w:pPr>
              <w:numPr>
                <w:ilvl w:val="0"/>
                <w:numId w:val="5"/>
              </w:numPr>
              <w:tabs>
                <w:tab w:val="clear" w:pos="720"/>
                <w:tab w:val="left" w:pos="414"/>
              </w:tabs>
              <w:spacing w:after="58"/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867CE">
              <w:rPr>
                <w:rFonts w:ascii="Arial" w:hAnsi="Arial" w:cs="Arial"/>
              </w:rPr>
              <w:t>st das Prüfergebnis dur</w:t>
            </w:r>
            <w:r>
              <w:rPr>
                <w:rFonts w:ascii="Arial" w:hAnsi="Arial" w:cs="Arial"/>
              </w:rPr>
              <w:t>ch eine Plakette erkennbar?</w:t>
            </w:r>
          </w:p>
          <w:p w14:paraId="0A438011" w14:textId="77777777" w:rsidR="005C352D" w:rsidRDefault="00D54CB8">
            <w:pPr>
              <w:numPr>
                <w:ilvl w:val="0"/>
                <w:numId w:val="5"/>
              </w:numPr>
              <w:tabs>
                <w:tab w:val="clear" w:pos="720"/>
                <w:tab w:val="left" w:pos="414"/>
              </w:tabs>
              <w:spacing w:after="58"/>
              <w:ind w:left="41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der Schule das</w:t>
            </w:r>
            <w:r w:rsidR="005C352D">
              <w:rPr>
                <w:rFonts w:ascii="Arial" w:hAnsi="Arial" w:cs="Arial"/>
              </w:rPr>
              <w:t xml:space="preserve"> Prüfprotokoll</w:t>
            </w:r>
            <w:r>
              <w:rPr>
                <w:rFonts w:ascii="Arial" w:hAnsi="Arial" w:cs="Arial"/>
              </w:rPr>
              <w:t xml:space="preserve"> vor?</w:t>
            </w:r>
          </w:p>
          <w:p w14:paraId="0132D1A9" w14:textId="56E11EE0" w:rsidR="00C93853" w:rsidRDefault="00C93853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A1ECF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00D0F9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01BA78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6A07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37646A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6B826A9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541008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BE11E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BC0F8F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51B40B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18DABFA" w14:textId="77777777" w:rsidR="00086C4A" w:rsidRDefault="00086C4A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30B825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B9337DD" w14:textId="77777777" w:rsidR="00086C4A" w:rsidRDefault="00086C4A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D2FC5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E27746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AA8F18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47842B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8A6263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6914AF1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98F195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D149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39B14A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3F7549C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19C26B8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2E86290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BDFBBC4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33351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488293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6A2F55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B947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56C5B3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68F4EA7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6D4D644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CB728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47B6C2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DF1AA8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B27CF04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613D9B5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37DAFCD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7CE18B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8975577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0B66B0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35D418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9169F05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33DF6366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BF51F1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58EF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1397D2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55824310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153A21F" w14:textId="77777777" w:rsidR="00086C4A" w:rsidRDefault="00086C4A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007F228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285D6A45" w14:textId="77777777" w:rsidR="00086C4A" w:rsidRDefault="00086C4A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617E1CE" w14:textId="77777777" w:rsidTr="00E037B7">
        <w:trPr>
          <w:cantSplit/>
          <w:trHeight w:val="63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695AA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7C7143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III.19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5F60E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514603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 ausreichender Schutz vor Wärme- bzw. Sonneneinwirkung vorhanden?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BC9A6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37B3C6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C88C84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DC362A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AD153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A1473D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ACDF2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BFA22DA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6D9AA98" w14:textId="77777777" w:rsidTr="00E037B7">
        <w:trPr>
          <w:cantSplit/>
          <w:trHeight w:val="63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D3E892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3209DE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56366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772E471" w14:textId="561F0FB7" w:rsidR="005C352D" w:rsidRDefault="005C352D" w:rsidP="001450EA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beachtet, dass Sauerstoffarmaturen frei von Öl</w:t>
            </w:r>
            <w:r w:rsidR="001450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Fett</w:t>
            </w:r>
            <w:r w:rsidR="001450EA">
              <w:rPr>
                <w:rFonts w:ascii="Arial" w:hAnsi="Arial" w:cs="Arial"/>
              </w:rPr>
              <w:t xml:space="preserve"> und Glycerin</w:t>
            </w:r>
            <w:r>
              <w:rPr>
                <w:rFonts w:ascii="Arial" w:hAnsi="Arial" w:cs="Arial"/>
              </w:rPr>
              <w:t xml:space="preserve"> gehalten werden?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B28BA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5A4863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BEED0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E985D6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44A1F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20687A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8FD6D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C3275A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6109280A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77251E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7BCC5B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FAADB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EE62475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</w:t>
            </w:r>
            <w:r w:rsidR="00D54CB8">
              <w:rPr>
                <w:rFonts w:ascii="Arial" w:hAnsi="Arial" w:cs="Arial"/>
              </w:rPr>
              <w:t xml:space="preserve">bei Raumlagerung </w:t>
            </w:r>
            <w:r>
              <w:rPr>
                <w:rFonts w:ascii="Arial" w:hAnsi="Arial" w:cs="Arial"/>
              </w:rPr>
              <w:t xml:space="preserve">ein Mindestabstand von 2 m </w:t>
            </w:r>
            <w:r w:rsidR="00D54CB8">
              <w:rPr>
                <w:rFonts w:ascii="Arial" w:hAnsi="Arial" w:cs="Arial"/>
              </w:rPr>
              <w:t>zwischen</w:t>
            </w:r>
            <w:r>
              <w:rPr>
                <w:rFonts w:ascii="Arial" w:hAnsi="Arial" w:cs="Arial"/>
              </w:rPr>
              <w:t xml:space="preserve"> Wasserstoff- und Sauerstoffflaschen bzw. von jeglichen Zündquellen eingehalten?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118F7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2B8D45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B6015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C5E3F3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6AD292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C10B22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8E8A96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26753DD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A5D41F1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51F0E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D93D5F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851F5C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D10B4BD" w14:textId="2754A10A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Existiert ein Gebäudelageplan mit Eintragungen der Standorte der Druckgas-flaschen und der brennbaren</w:t>
            </w:r>
            <w:r w:rsidR="00924AFF">
              <w:rPr>
                <w:rFonts w:ascii="Arial" w:hAnsi="Arial" w:cs="Arial"/>
              </w:rPr>
              <w:t>/entzündbaren</w:t>
            </w:r>
            <w:r>
              <w:rPr>
                <w:rFonts w:ascii="Arial" w:hAnsi="Arial" w:cs="Arial"/>
              </w:rPr>
              <w:t xml:space="preserve"> Flüssigkeiten?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F25F7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14664C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93FCE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C592991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9C73BE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411389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B4900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1057B70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D340379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B7949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BCD319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9F5211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C02322A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Kartuschenbrenner eingesetzt?</w:t>
            </w:r>
          </w:p>
          <w:p w14:paraId="4B4B3672" w14:textId="77777777" w:rsidR="00D54CB8" w:rsidRDefault="00086C4A" w:rsidP="00086C4A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Geschieht dies </w:t>
            </w:r>
            <w:r w:rsidR="00D54CB8">
              <w:rPr>
                <w:rFonts w:ascii="Arial" w:hAnsi="Arial" w:cs="Arial"/>
              </w:rPr>
              <w:t>nur in Ausnahmefällen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748E4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584067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  <w:r w:rsidR="00086C4A">
              <w:rPr>
                <w:rFonts w:ascii="Arial" w:hAnsi="Arial" w:cs="Arial"/>
                <w:sz w:val="30"/>
                <w:szCs w:val="30"/>
              </w:rPr>
              <w:br/>
            </w:r>
            <w:r w:rsidR="00086C4A"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F93C6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88E28B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  <w:r w:rsidR="00086C4A">
              <w:rPr>
                <w:rFonts w:ascii="Arial" w:hAnsi="Arial" w:cs="Arial"/>
                <w:sz w:val="30"/>
                <w:szCs w:val="30"/>
              </w:rPr>
              <w:br/>
            </w:r>
            <w:r w:rsidR="00086C4A"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BC8EE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CC41EE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  <w:r w:rsidR="00086C4A">
              <w:rPr>
                <w:rFonts w:ascii="Arial" w:hAnsi="Arial" w:cs="Arial"/>
                <w:sz w:val="30"/>
                <w:szCs w:val="30"/>
              </w:rPr>
              <w:br/>
            </w:r>
            <w:r w:rsidR="00086C4A"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E125C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A7247AA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  <w:r w:rsidR="00086C4A">
              <w:rPr>
                <w:rFonts w:ascii="Arial" w:hAnsi="Arial" w:cs="Arial"/>
                <w:sz w:val="30"/>
                <w:szCs w:val="30"/>
              </w:rPr>
              <w:br/>
            </w:r>
            <w:r w:rsidR="00086C4A"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D5EF866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141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FECCB95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III.24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AF33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8604D0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Kartuschenbrenner nach Gebrauch und Vorratskartuschen in Druckgasflaschenschränken nach EN 14470-2 bzw. DIN 12925 Teil 2 oder im Sicherheitsschrank nach DIN 12925 Teil 1 bzw. nach der neuen EN 14470-1 (s. III.6) gelagert?</w:t>
            </w:r>
          </w:p>
          <w:p w14:paraId="31780885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>In Druckgasflaschenschränken nach EN 14470-2 bzw. DIN 12925 Teil 2 müssen Vorratskartuschen oberhalb des Rangierbereichs auf einer Metallablagefläche gelagert werden.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9D4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DFD60C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727D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23FF94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B365E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F718D9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2953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533C023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9233AA7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1F6C3A4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160535E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0F18C8C" w14:textId="77777777" w:rsidR="005C352D" w:rsidRDefault="005C352D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Kennzeichnung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2DA9C874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57BCBB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59428FC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991D75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1B0045C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482D80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5AA7AAB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D4C09D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5C352D" w14:paraId="341D1583" w14:textId="77777777" w:rsidTr="00E037B7"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8DEAB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A72445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III.25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B4EA7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393B2C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alle Gefahrstoffe als solche auf den Behältnissen gekennzeichnet?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3EEE3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D46617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16F59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BD975E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8C1D8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A55368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1ACB1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8EF0198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C5D89F5" w14:textId="77777777" w:rsidTr="00E037B7">
        <w:trPr>
          <w:cantSplit/>
          <w:trHeight w:val="3374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CF0EA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471916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III.26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E4F95C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23F1471" w14:textId="77777777" w:rsidR="005C352D" w:rsidRDefault="005C352D">
            <w:pPr>
              <w:tabs>
                <w:tab w:val="left" w:pos="0"/>
                <w:tab w:val="left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Enthält das Etikett die folgenden Angaben</w:t>
            </w:r>
          </w:p>
          <w:p w14:paraId="68FFFA9B" w14:textId="00AABBB9" w:rsidR="005C352D" w:rsidRDefault="005C352D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 des Stoffes</w:t>
            </w:r>
            <w:r w:rsidR="00924AFF">
              <w:rPr>
                <w:rFonts w:ascii="Arial" w:hAnsi="Arial" w:cs="Arial"/>
              </w:rPr>
              <w:t>/Gemisches</w:t>
            </w:r>
          </w:p>
          <w:p w14:paraId="3F3DF80E" w14:textId="30F04C53" w:rsidR="005C352D" w:rsidRDefault="005C352D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Bezeichnung der Bestandteile bei </w:t>
            </w:r>
            <w:r w:rsidR="001E531F">
              <w:rPr>
                <w:rFonts w:ascii="Arial" w:hAnsi="Arial" w:cs="Arial"/>
              </w:rPr>
              <w:t>Gemischen</w:t>
            </w:r>
          </w:p>
          <w:p w14:paraId="47621291" w14:textId="77777777" w:rsidR="005C352D" w:rsidRDefault="005C352D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Gefahrensymbol mit zugehöriger Gefahrenbezeichnung</w:t>
            </w:r>
          </w:p>
          <w:p w14:paraId="186F2A95" w14:textId="77777777" w:rsidR="005C352D" w:rsidRDefault="005C352D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Hinweise auf besondere Gefahren (R-Sätze)</w:t>
            </w:r>
          </w:p>
          <w:p w14:paraId="7BC14ACD" w14:textId="77777777" w:rsidR="005C352D" w:rsidRDefault="005C352D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Sicherheitsratschläge (S-Sätze)</w:t>
            </w:r>
          </w:p>
          <w:p w14:paraId="415F8EE9" w14:textId="77777777" w:rsidR="005C352D" w:rsidRDefault="005C352D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Anschrift und Telefonnummer des Herstellers/Vertreibers</w:t>
            </w:r>
          </w:p>
          <w:p w14:paraId="09FA64FA" w14:textId="77777777" w:rsidR="005C352D" w:rsidRDefault="005C352D" w:rsidP="001E531F">
            <w:pPr>
              <w:numPr>
                <w:ilvl w:val="0"/>
                <w:numId w:val="9"/>
              </w:num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EG-Nummer/-bezeichnung</w:t>
            </w:r>
          </w:p>
          <w:p w14:paraId="6600869C" w14:textId="77777777" w:rsidR="00D54CB8" w:rsidRDefault="00D54CB8">
            <w:pPr>
              <w:tabs>
                <w:tab w:val="left" w:pos="0"/>
              </w:tabs>
              <w:spacing w:after="58"/>
              <w:ind w:left="-11"/>
              <w:rPr>
                <w:rFonts w:ascii="Arial" w:hAnsi="Arial" w:cs="Arial"/>
              </w:rPr>
            </w:pPr>
          </w:p>
          <w:p w14:paraId="7884B901" w14:textId="3559C09A" w:rsidR="00924AFF" w:rsidRDefault="00924AFF" w:rsidP="001E531F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</w:t>
            </w:r>
            <w:r w:rsidR="00D54CB8">
              <w:rPr>
                <w:rFonts w:ascii="Arial" w:hAnsi="Arial" w:cs="Arial"/>
              </w:rPr>
              <w:t>GHS</w:t>
            </w:r>
            <w:r w:rsidR="00C93853">
              <w:rPr>
                <w:rFonts w:ascii="Arial" w:hAnsi="Arial" w:cs="Arial"/>
              </w:rPr>
              <w:t>-</w:t>
            </w:r>
            <w:r w:rsidR="00D54CB8">
              <w:rPr>
                <w:rFonts w:ascii="Arial" w:hAnsi="Arial" w:cs="Arial"/>
              </w:rPr>
              <w:t>Kennzeichnung</w:t>
            </w:r>
            <w:r>
              <w:rPr>
                <w:rFonts w:ascii="Arial" w:hAnsi="Arial" w:cs="Arial"/>
              </w:rPr>
              <w:t>:</w:t>
            </w:r>
            <w:r w:rsidDel="00924A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Bezeichnung des Stoffes/Gemisches</w:t>
            </w:r>
          </w:p>
          <w:p w14:paraId="09E92365" w14:textId="77777777" w:rsidR="001E531F" w:rsidRDefault="001E531F" w:rsidP="001E531F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Piktogramme</w:t>
            </w:r>
          </w:p>
          <w:p w14:paraId="4FFF9B41" w14:textId="77777777" w:rsidR="001E531F" w:rsidRDefault="001E531F" w:rsidP="001E531F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Signalwort</w:t>
            </w:r>
          </w:p>
          <w:p w14:paraId="767DE614" w14:textId="77777777" w:rsidR="001E531F" w:rsidRDefault="001E531F" w:rsidP="001E531F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H-Sätze</w:t>
            </w:r>
          </w:p>
          <w:p w14:paraId="62C1052C" w14:textId="77777777" w:rsidR="001E531F" w:rsidRDefault="001E531F" w:rsidP="001E531F">
            <w:pPr>
              <w:pStyle w:val="Listenabsatz"/>
              <w:numPr>
                <w:ilvl w:val="0"/>
                <w:numId w:val="9"/>
              </w:numPr>
              <w:tabs>
                <w:tab w:val="left" w:pos="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P-Sätze</w:t>
            </w:r>
          </w:p>
          <w:p w14:paraId="1D0EDE7C" w14:textId="28F77E76" w:rsidR="001E531F" w:rsidRPr="001E531F" w:rsidRDefault="001E531F" w:rsidP="001E531F">
            <w:pPr>
              <w:pStyle w:val="Textkrper-Einzug3"/>
              <w:numPr>
                <w:ilvl w:val="0"/>
                <w:numId w:val="9"/>
              </w:numPr>
              <w:tabs>
                <w:tab w:val="clear" w:pos="414"/>
                <w:tab w:val="clear" w:pos="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Anschrift und Telefonnummer des Herstellers/Vertreibers</w:t>
            </w:r>
          </w:p>
          <w:p w14:paraId="50B1BC69" w14:textId="77777777" w:rsidR="005C352D" w:rsidRDefault="005C352D" w:rsidP="00924AFF">
            <w:pPr>
              <w:tabs>
                <w:tab w:val="left" w:pos="0"/>
              </w:tabs>
              <w:spacing w:after="58"/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>Stoffe / Zubereitungen, die nur als brandfördernd, leicht entzündlich, entzündlich, reizend oder gesundheitsschädlich eingestuft sind, brauchen nicht mit den unter d) und e) genannten Angaben gekennzeichnet zu sein, wenn sie in Standgefäßen ≤ 125 ml Inhalt aufbewahrt werden.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95D99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8C960B5" w14:textId="77777777" w:rsidR="005C352D" w:rsidRDefault="005C352D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FB3FB" w14:textId="77777777" w:rsidR="005C352D" w:rsidRDefault="005C352D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3F86ED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CBFF81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B9DF5C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5EAC88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B1CD3B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BF1FA8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25D78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FCB1E6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E59472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0A994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BA7F06B" w14:textId="77777777" w:rsidR="005C352D" w:rsidRDefault="005C352D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F23B7" w14:textId="77777777" w:rsidR="005C352D" w:rsidRDefault="005C352D">
            <w:pPr>
              <w:tabs>
                <w:tab w:val="center" w:pos="248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3CA2494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CEA40C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1C39AD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817D25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4ED423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D117C4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32D8F92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8DBD6D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4CEB9D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BD74D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437DA87" w14:textId="77777777" w:rsidR="005C352D" w:rsidRDefault="005C352D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77471" w14:textId="77777777" w:rsidR="005C352D" w:rsidRDefault="005C352D">
            <w:pPr>
              <w:tabs>
                <w:tab w:val="center" w:pos="248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7CACF3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A7C6BB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23D132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C15EBC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0024AB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2F9352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D782D5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6707A8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41ABEE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198C3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C23EE18" w14:textId="77777777" w:rsidR="005C352D" w:rsidRDefault="005C352D">
            <w:pPr>
              <w:tabs>
                <w:tab w:val="left" w:pos="0"/>
                <w:tab w:val="left" w:pos="4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1F4B2" w14:textId="77777777" w:rsidR="005C352D" w:rsidRDefault="005C352D">
            <w:pPr>
              <w:tabs>
                <w:tab w:val="center" w:pos="235"/>
                <w:tab w:val="left" w:pos="44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3C532BE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1F389A50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984A92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1594E6C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A22739A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46B9CA24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08C8FD5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0B76C688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66AB1550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76CFF00B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826B6C" w14:textId="5E7A047A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55FEBE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III.27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E98BFB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9ABE337" w14:textId="77777777" w:rsidR="005C352D" w:rsidRDefault="005C352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Kennzeichnung auf aktuellem Stand?</w:t>
            </w:r>
          </w:p>
          <w:p w14:paraId="02389651" w14:textId="77777777" w:rsidR="005C352D" w:rsidRDefault="00D54CB8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(jährliche Aktualisierung)</w:t>
            </w:r>
            <w:r w:rsidR="005C352D">
              <w:rPr>
                <w:rFonts w:ascii="Arial" w:hAnsi="Arial" w:cs="Arial"/>
              </w:rPr>
              <w:br/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EB530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1DD16D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C180F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F7DFF5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B9847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B1CD87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A8853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80BC6A0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41D6340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38C305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69E556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III.28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3E5DC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AA078BA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Lebensmittel in Originalverpackungen zu Unterrichtszwecken eingesetzt werden, sind diese dann mit dem Text „Lebensmittel nur für Versuchszwecke – Nicht zum Verzehr geeignet“ gekennzeichnet?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4464D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FDC797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2CDED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C6CB2D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14F34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BC61EE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9D10B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69603D3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4132474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467542D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B90FC5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42E795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5F2CF1C" w14:textId="77777777" w:rsidR="005C352D" w:rsidRDefault="005C352D">
            <w:pPr>
              <w:pStyle w:val="berschrift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Schutzeinrichtungen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6F00355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60B587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C4CE16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C70447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9FEB85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BF181F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5B12F32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1083CD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5C352D" w14:paraId="0B626FE4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6A44E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0E1C07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III.29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FA2AC3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EB693C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Besitzen die Arbeitsbereiche Laborabzüge nach DIN 12924 Teil 1 bzw. DIN EN 14175?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D4FF74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FCD812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DFCD3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9D19FD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9EDA63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D0D6A48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B34D1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7A1F5E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F2332FD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6B255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B8363B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94AA9C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46201A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lufttechnischen Funktionen durch optische und akustische Signale selbsttätig überwacht?</w:t>
            </w:r>
          </w:p>
          <w:p w14:paraId="0EE7565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b/>
                <w:bCs/>
                <w:i/>
                <w:iCs/>
              </w:rPr>
              <w:br/>
            </w:r>
            <w:r>
              <w:rPr>
                <w:rFonts w:ascii="Arial" w:hAnsi="Arial" w:cs="Arial"/>
              </w:rPr>
              <w:t>Dies gilt nur für Laborabzüge, die nach dem 01.10.1993 eingerichtet wurden.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E8112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0E8202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26371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91CF6D4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35EBB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A9FECD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44E0AD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103857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0AF2C562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468062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5C1C64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DFD0FA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661027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diese auch bei betätigtem Not-Aus-Schalter noch funktionsfähig?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A7EAE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EEB02F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DEC64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569833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DC6EC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292F4A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BF95A4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2DC5D43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6A374907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8B05C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668D66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F692C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4698FD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Besitzen die Abzüge geeignete Druckentlastungsflächen (z. B. unabhängig von der Beleuchtungsanlage)?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C02A1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71C497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3A42A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D1BD45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AEC98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F752BE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225F84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AB70493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72647EA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F9724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DA1D46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5D44C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923B72A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diese Abzüge </w:t>
            </w:r>
            <w:r w:rsidR="00D54CB8">
              <w:rPr>
                <w:rFonts w:ascii="Arial" w:hAnsi="Arial" w:cs="Arial"/>
              </w:rPr>
              <w:t>regelmäßig, jedoch mindestens alle 3 Jahre,</w:t>
            </w:r>
            <w:r>
              <w:rPr>
                <w:rFonts w:ascii="Arial" w:hAnsi="Arial" w:cs="Arial"/>
              </w:rPr>
              <w:t xml:space="preserve"> durch eine befähigte Person (im Sinne der BetrSichV) geprüft?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36CDA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37C623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D012E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A71C94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42E2A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2FE46A2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E89B9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9A557CE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6F9A4633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A199D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C9707D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III.34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15D625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5C52514" w14:textId="77777777" w:rsidR="00086C4A" w:rsidRDefault="00086C4A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das Prüfergebnis durch eine Plakette erkennbar?</w:t>
            </w:r>
          </w:p>
          <w:p w14:paraId="572C4FB9" w14:textId="77777777" w:rsidR="005C352D" w:rsidRDefault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der Schule das Prüfprotokoll vor</w:t>
            </w:r>
            <w:r w:rsidR="005C352D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FB55C8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A16B0E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738C4555" w14:textId="77777777" w:rsidR="00086C4A" w:rsidRDefault="00086C4A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74CC46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717FE2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E7D4035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1513A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19F1AA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5FCE2240" w14:textId="77777777" w:rsidR="00086C4A" w:rsidRDefault="00086C4A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204EA3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198ED5C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  <w:p w14:paraId="32D6A590" w14:textId="77777777" w:rsidR="00086C4A" w:rsidRDefault="00086C4A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036D430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83F7E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DCA4FF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III.35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6B1BB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912F28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Steht für besondere Demonstrationsversuche eine standfeste Schutzscheibe zur Verfügung?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EFF87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F1BE6F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C79583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639395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5AEF1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7932FA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498F66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B30F513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54731FA" w14:textId="77777777" w:rsidTr="00E037B7"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276F9B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9560DB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III.36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58D64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C208555" w14:textId="612C0E68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Augen</w:t>
            </w:r>
            <w:r w:rsidR="001E531F"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</w:rPr>
              <w:t xml:space="preserve">dusche nach DIN 12899 Teil 2 in den Arbeitsbereichen, in denen mit ätzenden Stoffen umgegangen wird, vorhanden?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A7E22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19C991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A9B86F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D155331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25429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E79434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169DC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7AFFB44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011FAF4A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55083B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429930D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III.37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FB4ED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90C3DEA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Brandbekämpfungsmittel</w:t>
            </w:r>
            <w:r w:rsidR="00D54CB8">
              <w:rPr>
                <w:rFonts w:ascii="Arial" w:hAnsi="Arial" w:cs="Arial"/>
              </w:rPr>
              <w:t xml:space="preserve"> wie geeignete Handfeuerlöscher und</w:t>
            </w:r>
            <w:r>
              <w:rPr>
                <w:rFonts w:ascii="Arial" w:hAnsi="Arial" w:cs="Arial"/>
              </w:rPr>
              <w:t xml:space="preserve"> Löschsand vorhanden?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AFE92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88FC73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EDA919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20F934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91498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2BEB83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9AE706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41ABF0A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73C2C95F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94566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0C3101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III.38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4E59BD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6D597C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ein Notruftelefon mit einem Verzeichnis der Notrufnummern (lt. Betriebsanweisung) vorhanden und </w:t>
            </w:r>
            <w:r>
              <w:rPr>
                <w:rFonts w:ascii="Arial" w:hAnsi="Arial" w:cs="Arial"/>
                <w:b/>
                <w:bCs/>
              </w:rPr>
              <w:t xml:space="preserve">jederzeit mit direkter Durchwahl </w:t>
            </w:r>
            <w:r>
              <w:rPr>
                <w:rFonts w:ascii="Arial" w:hAnsi="Arial" w:cs="Arial"/>
              </w:rPr>
              <w:t>bei Unfällen nutzbar?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2B96C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24393E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58DCF5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C5764CB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C277B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2779B9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99EB1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8DBCFE2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C65B603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B436AA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6A1DE4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III.39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D8AD9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5897B3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in allen Arbeitsbereichen ein Erste-Hilfe-Kasten nach DIN 13157 Typ C vorhanden, dessen Inhalt vollständig ist und bei dem die Verfallsdaten für die Materialien nicht abgelaufen sind?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648A747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C460E6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A38DCA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B83485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67AEFC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4E35F5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78D178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A08BDCA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771C4407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50483C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941533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III.40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218B7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3EF4591" w14:textId="77777777" w:rsidR="005C352D" w:rsidRDefault="005C352D" w:rsidP="00D54CB8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ein Verbandbuch geführt und werden </w:t>
            </w:r>
            <w:r w:rsidR="00D54CB8">
              <w:rPr>
                <w:rFonts w:ascii="Arial" w:hAnsi="Arial" w:cs="Arial"/>
              </w:rPr>
              <w:t>alle</w:t>
            </w:r>
            <w:r>
              <w:rPr>
                <w:rFonts w:ascii="Arial" w:hAnsi="Arial" w:cs="Arial"/>
              </w:rPr>
              <w:t xml:space="preserve"> Verletzungen dokumentiert?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4CAB8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15C804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B20CE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DA66724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CFB83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2DB755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831768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C9BFBEB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0040E993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6AC2B2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4BBEDC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III.41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9D86D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E4BC67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Hygieneeinrichtungen – Waschbecken, Seifenspender, Einmalhandtücher - zur Verfügung?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C0AB36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1924CC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97D1D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F593E3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DB5283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29D4841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DC7CE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DAFE716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161AAB27" w14:textId="77777777" w:rsidTr="00E037B7">
        <w:trPr>
          <w:cantSplit/>
          <w:trHeight w:val="1733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54D50D1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2224669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III.42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F3DBE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147D168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die erforderliche Sicherheits- und Gesundheitsschutzkennzeichnung am Arbeitsplatz nach ASR A 1.3 vorhanden?</w:t>
            </w:r>
          </w:p>
          <w:p w14:paraId="6B396E3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546933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Hinweis: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 xml:space="preserve">(ASR = Techn. Regeln für Arbeitsstätten; Download unter </w:t>
            </w:r>
            <w:hyperlink r:id="rId12" w:history="1">
              <w:r w:rsidRPr="006B2848">
                <w:rPr>
                  <w:rStyle w:val="Hyperlink"/>
                  <w:rFonts w:ascii="Arial" w:hAnsi="Arial" w:cs="Arial"/>
                </w:rPr>
                <w:t>www.baua.de/de/Themen-von-A-Z/Arbeitsstaetten/ASR/ASR-A1-3.htm</w:t>
              </w:r>
            </w:hyperlink>
            <w:r>
              <w:rPr>
                <w:rFonts w:ascii="Arial" w:hAnsi="Arial" w:cs="Arial"/>
              </w:rPr>
              <w:t>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F899CD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D52960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451A385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AFAE23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C5E52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33F3C17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52891E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E62F9EC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39DCB36C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824B789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53A1B75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7E047E9D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D7A5BB4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Persönliche Schutzausrüstungen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A1CB5E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A7A0FAB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27B7DCE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53A346B7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5C352D" w14:paraId="61C3304A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DC010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2D1FB49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III.43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45F0EC5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DC66B3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Stehen in ausreichender Anzahl Schutzbrillen mit Seitenschutz zur Verfügung (auch für Brillenträger)?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0BFA0C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684426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F42B0E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424A410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CB6A38D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AD125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A67830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C5DB3AF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2A715FAA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20807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1EE340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III.44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4F74C6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53F7D2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Stehen geeignete Schutzhandschuhe in ausreichender Anzahl zur Verfügung?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FB2693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1A7A2CA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10EBA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02E04D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7D9B41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DB9E7F3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0043F3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DFA67EB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D483CD9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A6FC69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0D2158EF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III.45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5D7B66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4453E93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Wird die persönliche Schutzausrüstung in einwandfreiem und hygienischem Zustand gehalten und ggf. ersetzt?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2607A4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8000EAB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3FAC2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6BB716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FAB9E9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0BB07A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2212347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C532891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59DB63DF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67531DEE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7AB0302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5433B882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F3A2E90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Organisatorische Schutzmaßnahmen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5619344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1FF6C20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587EA8FD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pct5" w:color="000000" w:fill="FFFFFF"/>
          </w:tcPr>
          <w:p w14:paraId="0E25C3F6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5C352D" w14:paraId="58F2AD23" w14:textId="77777777" w:rsidTr="00E037B7">
        <w:trPr>
          <w:cantSplit/>
        </w:trPr>
        <w:tc>
          <w:tcPr>
            <w:tcW w:w="8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41FF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C57A143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III.46</w:t>
            </w:r>
          </w:p>
        </w:tc>
        <w:tc>
          <w:tcPr>
            <w:tcW w:w="5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6813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0AEF677D" w14:textId="1AA5B549" w:rsidR="005C352D" w:rsidRDefault="005C352D" w:rsidP="009D561F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Werden die Fachlehrkräfte unmittelbar vor und nach den Fachunterrichtsstunden, in denen </w:t>
            </w:r>
            <w:r w:rsidR="001450EA">
              <w:rPr>
                <w:rFonts w:ascii="Arial" w:hAnsi="Arial" w:cs="Arial"/>
              </w:rPr>
              <w:t xml:space="preserve">sie </w:t>
            </w:r>
            <w:r>
              <w:rPr>
                <w:rFonts w:ascii="Arial" w:hAnsi="Arial" w:cs="Arial"/>
                <w:b/>
                <w:bCs/>
              </w:rPr>
              <w:t>regelmäßig</w:t>
            </w:r>
            <w:r>
              <w:rPr>
                <w:rFonts w:ascii="Arial" w:hAnsi="Arial" w:cs="Arial"/>
              </w:rPr>
              <w:t xml:space="preserve"> mit Gefahrstoffen </w:t>
            </w:r>
            <w:r w:rsidR="001450EA">
              <w:rPr>
                <w:rFonts w:ascii="Arial" w:hAnsi="Arial" w:cs="Arial"/>
              </w:rPr>
              <w:t>tätig werden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nicht </w:t>
            </w:r>
            <w:r>
              <w:rPr>
                <w:rFonts w:ascii="Arial" w:hAnsi="Arial" w:cs="Arial"/>
              </w:rPr>
              <w:t>zur Pausenaufsicht eingesetzt?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DDE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4E8BE42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8D3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781BFFC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EF3F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6DD17D1A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47C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70293F4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42FCC5AE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70E90C13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781387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736078A8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701CB27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Entsorgung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7ADB7666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505A2216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2CDA89B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</w:tcPr>
          <w:p w14:paraId="56E24EFB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</w:p>
        </w:tc>
      </w:tr>
      <w:tr w:rsidR="005C352D" w14:paraId="2A5F73B5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87D86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0346B4C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IV.1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38EC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1658862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Werden Chemikalienreste und nicht mehr benötigte Chemikalien sachgerecht gesammelt und entsorgt?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D87E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3CD718CA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CE0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891E749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BD13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6FC6EC7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78EB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455CB27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5C352D" w14:paraId="635E04AA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A6BF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6D97A581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IV.2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47F0" w14:textId="77777777" w:rsidR="005C352D" w:rsidRDefault="005C352D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E95A89D" w14:textId="77777777" w:rsidR="005C352D" w:rsidRDefault="005C352D" w:rsidP="00911AA7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Stehen geeignete Sammelbehälter für Gefahrstoffabfälle zur </w:t>
            </w:r>
            <w:r w:rsidR="00911AA7">
              <w:rPr>
                <w:rFonts w:ascii="Arial" w:hAnsi="Arial" w:cs="Arial"/>
              </w:rPr>
              <w:t>Verfügung?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27490" w14:textId="77777777" w:rsidR="005C352D" w:rsidRDefault="005C352D">
            <w:pPr>
              <w:spacing w:line="120" w:lineRule="exact"/>
              <w:rPr>
                <w:rFonts w:ascii="Arial" w:hAnsi="Arial" w:cs="Arial"/>
              </w:rPr>
            </w:pPr>
          </w:p>
          <w:p w14:paraId="77EE96DE" w14:textId="77777777" w:rsidR="005C352D" w:rsidRDefault="005C352D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ECBB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37927AF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42B02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722BBAE" w14:textId="77777777" w:rsidR="005C352D" w:rsidRDefault="005C352D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AE6C" w14:textId="77777777" w:rsidR="005C352D" w:rsidRDefault="005C352D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BDE1F28" w14:textId="77777777" w:rsidR="005C352D" w:rsidRDefault="005C352D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</w:tbl>
    <w:p w14:paraId="6D401E59" w14:textId="77777777" w:rsidR="009E6A02" w:rsidRDefault="009E6A02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"/>
        <w:gridCol w:w="5271"/>
        <w:gridCol w:w="685"/>
        <w:gridCol w:w="736"/>
        <w:gridCol w:w="736"/>
        <w:gridCol w:w="693"/>
      </w:tblGrid>
      <w:tr w:rsidR="00911AA7" w14:paraId="469F0FDA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E45F" w14:textId="1507F49E" w:rsidR="00911AA7" w:rsidRDefault="00E9718F" w:rsidP="0091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IV.2.1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D898" w14:textId="2FDA9D41" w:rsidR="00911AA7" w:rsidRDefault="00911AA7" w:rsidP="002401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Sind diese entsprechend der TRGS 201 (s. unter</w:t>
            </w:r>
            <w:r w:rsidR="0024010E">
              <w:rPr>
                <w:rStyle w:val="Hyperlink"/>
                <w:rFonts w:ascii="Arial" w:hAnsi="Arial" w:cs="Arial"/>
              </w:rPr>
              <w:t xml:space="preserve"> </w:t>
            </w:r>
            <w:hyperlink r:id="rId13" w:history="1">
              <w:r w:rsidR="0024010E" w:rsidRPr="0024010E">
                <w:rPr>
                  <w:rStyle w:val="Hyperlink"/>
                  <w:rFonts w:ascii="Arial" w:hAnsi="Arial" w:cs="Arial"/>
                </w:rPr>
                <w:t>http://www.chemietreff.de</w:t>
              </w:r>
            </w:hyperlink>
            <w:r>
              <w:rPr>
                <w:rFonts w:ascii="Arial" w:hAnsi="Arial" w:cs="Arial"/>
              </w:rPr>
              <w:t>) gekennzeichnet?</w:t>
            </w:r>
            <w:r w:rsidR="001450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00F04" w14:textId="77777777" w:rsidR="00911AA7" w:rsidRDefault="00911AA7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482CF773" w14:textId="77777777" w:rsidR="00911AA7" w:rsidRDefault="00911AA7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DF4E" w14:textId="77777777" w:rsidR="00911AA7" w:rsidRDefault="00911AA7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50C75BA" w14:textId="77777777" w:rsidR="00911AA7" w:rsidRDefault="00911AA7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1181" w14:textId="77777777" w:rsidR="00911AA7" w:rsidRDefault="00911AA7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26534CD" w14:textId="77777777" w:rsidR="00911AA7" w:rsidRDefault="00911AA7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74536" w14:textId="77777777" w:rsidR="00911AA7" w:rsidRDefault="00911AA7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F17297A" w14:textId="77777777" w:rsidR="00911AA7" w:rsidRDefault="00911AA7" w:rsidP="00F85B51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911AA7" w14:paraId="76743014" w14:textId="77777777" w:rsidTr="00E037B7">
        <w:trPr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F290" w14:textId="77777777" w:rsidR="00911AA7" w:rsidRDefault="00E9718F" w:rsidP="00911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IV.2.2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96C62" w14:textId="77777777" w:rsidR="00911AA7" w:rsidRDefault="00911AA7" w:rsidP="00911AA7">
            <w:pPr>
              <w:rPr>
                <w:rFonts w:ascii="Arial" w:hAnsi="Arial" w:cs="Arial"/>
                <w:b/>
                <w:bCs/>
              </w:rPr>
            </w:pPr>
            <w:r w:rsidRPr="00911AA7">
              <w:rPr>
                <w:rFonts w:ascii="Arial" w:hAnsi="Arial" w:cs="Arial"/>
              </w:rPr>
              <w:t>Werden sie vorschriftsgemäß gelagert?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FBEEC" w14:textId="77777777" w:rsidR="00911AA7" w:rsidRDefault="00911AA7" w:rsidP="00F85B51">
            <w:pPr>
              <w:spacing w:line="120" w:lineRule="exact"/>
              <w:rPr>
                <w:rFonts w:ascii="Arial" w:hAnsi="Arial" w:cs="Arial"/>
              </w:rPr>
            </w:pPr>
          </w:p>
          <w:p w14:paraId="168C3CFA" w14:textId="77777777" w:rsidR="00911AA7" w:rsidRDefault="00911AA7" w:rsidP="00F85B51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031C" w14:textId="77777777" w:rsidR="00911AA7" w:rsidRDefault="00911AA7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70E01D2A" w14:textId="77777777" w:rsidR="00911AA7" w:rsidRDefault="00911AA7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C5D9" w14:textId="77777777" w:rsidR="00911AA7" w:rsidRDefault="00911AA7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0471FDC3" w14:textId="77777777" w:rsidR="00911AA7" w:rsidRDefault="00911AA7" w:rsidP="00F85B51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0D2D8" w14:textId="77777777" w:rsidR="00911AA7" w:rsidRDefault="00911AA7" w:rsidP="00F85B51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1A457A5E" w14:textId="77777777" w:rsidR="00911AA7" w:rsidRDefault="00911AA7" w:rsidP="00F85B51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  <w:tr w:rsidR="00911AA7" w14:paraId="04598C7A" w14:textId="77777777" w:rsidTr="00E037B7">
        <w:trPr>
          <w:cantSplit/>
          <w:trHeight w:val="6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5577D" w14:textId="77777777" w:rsidR="00911AA7" w:rsidRDefault="00911AA7">
            <w:pPr>
              <w:spacing w:line="120" w:lineRule="exact"/>
              <w:rPr>
                <w:rFonts w:ascii="Arial" w:hAnsi="Arial" w:cs="Arial"/>
              </w:rPr>
            </w:pPr>
          </w:p>
          <w:p w14:paraId="64DA49B9" w14:textId="77777777" w:rsidR="00911AA7" w:rsidRDefault="00911AA7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IV.3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B2CF4" w14:textId="77777777" w:rsidR="00911AA7" w:rsidRDefault="00911AA7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500851F3" w14:textId="77777777" w:rsidR="00911AA7" w:rsidRDefault="00911AA7">
            <w:pPr>
              <w:tabs>
                <w:tab w:val="left" w:pos="0"/>
                <w:tab w:val="left" w:pos="446"/>
              </w:tabs>
              <w:spacing w:after="5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Wird die Entsorgung gefährlicher Abfälle in solchen Abständen vorgenommen, dass das Zwischenlagern dieser Stoffe nicht zu einer zusätzlichen Gefährdung führt?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CB1CA" w14:textId="77777777" w:rsidR="00911AA7" w:rsidRDefault="00911AA7">
            <w:pPr>
              <w:spacing w:line="120" w:lineRule="exact"/>
              <w:rPr>
                <w:rFonts w:ascii="Arial" w:hAnsi="Arial" w:cs="Arial"/>
              </w:rPr>
            </w:pPr>
          </w:p>
          <w:p w14:paraId="357D7C68" w14:textId="77777777" w:rsidR="00911AA7" w:rsidRDefault="00911AA7">
            <w:pPr>
              <w:tabs>
                <w:tab w:val="left" w:pos="0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A7C72" w14:textId="77777777" w:rsidR="00911AA7" w:rsidRDefault="00911AA7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24F303" w14:textId="77777777" w:rsidR="00911AA7" w:rsidRDefault="00911AA7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8C84" w14:textId="77777777" w:rsidR="00911AA7" w:rsidRDefault="00911AA7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559A4FEF" w14:textId="77777777" w:rsidR="00911AA7" w:rsidRDefault="00911AA7">
            <w:pPr>
              <w:tabs>
                <w:tab w:val="center" w:pos="248"/>
                <w:tab w:val="left" w:pos="446"/>
              </w:tabs>
              <w:spacing w:after="58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97591" w14:textId="77777777" w:rsidR="00911AA7" w:rsidRDefault="00911AA7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120" w:lineRule="exact"/>
              <w:rPr>
                <w:rFonts w:ascii="Arial" w:hAnsi="Arial" w:cs="Arial"/>
                <w:lang w:val="de-DE"/>
              </w:rPr>
            </w:pPr>
          </w:p>
          <w:p w14:paraId="4C200B2D" w14:textId="77777777" w:rsidR="00911AA7" w:rsidRDefault="00911AA7">
            <w:pPr>
              <w:tabs>
                <w:tab w:val="center" w:pos="235"/>
                <w:tab w:val="left" w:pos="446"/>
              </w:tabs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</w:tr>
    </w:tbl>
    <w:p w14:paraId="7A6ED09A" w14:textId="77777777" w:rsidR="00765419" w:rsidRDefault="00765419">
      <w:pPr>
        <w:tabs>
          <w:tab w:val="left" w:pos="0"/>
          <w:tab w:val="left" w:pos="446"/>
        </w:tabs>
        <w:rPr>
          <w:rFonts w:ascii="Arial" w:hAnsi="Arial" w:cs="Arial"/>
          <w:b/>
          <w:bCs/>
        </w:rPr>
      </w:pPr>
    </w:p>
    <w:p w14:paraId="08458B33" w14:textId="5146C5F8" w:rsidR="00765419" w:rsidRPr="00E9718F" w:rsidRDefault="00765419">
      <w:pPr>
        <w:tabs>
          <w:tab w:val="left" w:pos="0"/>
          <w:tab w:val="left" w:pos="446"/>
        </w:tabs>
        <w:rPr>
          <w:rFonts w:ascii="Arial" w:hAnsi="Arial" w:cs="Arial"/>
          <w:bCs/>
        </w:rPr>
      </w:pPr>
      <w:r w:rsidRPr="00E9718F">
        <w:rPr>
          <w:rFonts w:ascii="Arial" w:hAnsi="Arial" w:cs="Arial"/>
          <w:bCs/>
        </w:rPr>
        <w:t>Stand:</w:t>
      </w:r>
      <w:r w:rsidR="001450EA">
        <w:rPr>
          <w:rFonts w:ascii="Arial" w:hAnsi="Arial" w:cs="Arial"/>
          <w:bCs/>
        </w:rPr>
        <w:t xml:space="preserve"> </w:t>
      </w:r>
      <w:r w:rsidR="0024010E">
        <w:rPr>
          <w:rFonts w:ascii="Arial" w:hAnsi="Arial" w:cs="Arial"/>
          <w:bCs/>
        </w:rPr>
        <w:t>25.10.</w:t>
      </w:r>
      <w:r w:rsidR="001450EA">
        <w:rPr>
          <w:rFonts w:ascii="Arial" w:hAnsi="Arial" w:cs="Arial"/>
          <w:bCs/>
        </w:rPr>
        <w:t>2015</w:t>
      </w:r>
    </w:p>
    <w:sectPr w:rsidR="00765419" w:rsidRPr="00E9718F">
      <w:footerReference w:type="default" r:id="rId14"/>
      <w:pgSz w:w="11905" w:h="16837" w:code="9"/>
      <w:pgMar w:top="1247" w:right="1440" w:bottom="1247" w:left="1440" w:header="284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C2B4" w14:textId="77777777" w:rsidR="002661BA" w:rsidRDefault="002661BA">
      <w:r>
        <w:separator/>
      </w:r>
    </w:p>
  </w:endnote>
  <w:endnote w:type="continuationSeparator" w:id="0">
    <w:p w14:paraId="4E03BBF8" w14:textId="77777777" w:rsidR="002661BA" w:rsidRDefault="0026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9C86" w14:textId="77777777" w:rsidR="007053FD" w:rsidRDefault="007053FD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7C1BD82" w14:textId="77777777" w:rsidR="007053FD" w:rsidRDefault="007053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7D99A" w14:textId="77777777" w:rsidR="007053FD" w:rsidRDefault="007053FD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B75D" w14:textId="77777777" w:rsidR="007053FD" w:rsidRDefault="007053FD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62FD">
      <w:rPr>
        <w:rStyle w:val="Seitenzahl"/>
        <w:noProof/>
      </w:rPr>
      <w:t>11</w:t>
    </w:r>
    <w:r>
      <w:rPr>
        <w:rStyle w:val="Seitenzahl"/>
      </w:rPr>
      <w:fldChar w:fldCharType="end"/>
    </w:r>
  </w:p>
  <w:p w14:paraId="48995868" w14:textId="77777777" w:rsidR="007053FD" w:rsidRDefault="007053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EC4F" w14:textId="77777777" w:rsidR="002661BA" w:rsidRDefault="002661BA">
      <w:r>
        <w:separator/>
      </w:r>
    </w:p>
  </w:footnote>
  <w:footnote w:type="continuationSeparator" w:id="0">
    <w:p w14:paraId="474E036B" w14:textId="77777777" w:rsidR="002661BA" w:rsidRDefault="0026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93B3D" w14:textId="77777777" w:rsidR="007053FD" w:rsidRDefault="007053F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4A1"/>
    <w:multiLevelType w:val="hybridMultilevel"/>
    <w:tmpl w:val="9FD2EA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B2141"/>
    <w:multiLevelType w:val="hybridMultilevel"/>
    <w:tmpl w:val="F0382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B452B"/>
    <w:multiLevelType w:val="hybridMultilevel"/>
    <w:tmpl w:val="78164AC6"/>
    <w:lvl w:ilvl="0" w:tplc="CCBCC82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40B"/>
    <w:multiLevelType w:val="hybridMultilevel"/>
    <w:tmpl w:val="9B8E19B4"/>
    <w:lvl w:ilvl="0" w:tplc="B132526E">
      <w:start w:val="1"/>
      <w:numFmt w:val="lowerLetter"/>
      <w:lvlText w:val="%1)"/>
      <w:lvlJc w:val="left"/>
      <w:pPr>
        <w:tabs>
          <w:tab w:val="num" w:pos="424"/>
        </w:tabs>
        <w:ind w:left="424" w:hanging="4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 w15:restartNumberingAfterBreak="0">
    <w:nsid w:val="28753D32"/>
    <w:multiLevelType w:val="hybridMultilevel"/>
    <w:tmpl w:val="5A10913A"/>
    <w:lvl w:ilvl="0" w:tplc="88AE032E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 w15:restartNumberingAfterBreak="0">
    <w:nsid w:val="33D23356"/>
    <w:multiLevelType w:val="hybridMultilevel"/>
    <w:tmpl w:val="4B6CC4C8"/>
    <w:lvl w:ilvl="0" w:tplc="D4D8EE4A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344C736E"/>
    <w:multiLevelType w:val="singleLevel"/>
    <w:tmpl w:val="282ED15E"/>
    <w:lvl w:ilvl="0">
      <w:start w:val="3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64304C00"/>
    <w:multiLevelType w:val="hybridMultilevel"/>
    <w:tmpl w:val="0914C272"/>
    <w:lvl w:ilvl="0" w:tplc="1196214E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50429"/>
    <w:multiLevelType w:val="hybridMultilevel"/>
    <w:tmpl w:val="164EFD6C"/>
    <w:lvl w:ilvl="0" w:tplc="A7E8D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6"/>
    <w:rsid w:val="00086C4A"/>
    <w:rsid w:val="001013EC"/>
    <w:rsid w:val="001450EA"/>
    <w:rsid w:val="001A2A4A"/>
    <w:rsid w:val="001E531F"/>
    <w:rsid w:val="002173CB"/>
    <w:rsid w:val="0024010E"/>
    <w:rsid w:val="00245868"/>
    <w:rsid w:val="00250FFF"/>
    <w:rsid w:val="002661BA"/>
    <w:rsid w:val="002C2D55"/>
    <w:rsid w:val="003136CD"/>
    <w:rsid w:val="00331B8B"/>
    <w:rsid w:val="00352C9F"/>
    <w:rsid w:val="003B6696"/>
    <w:rsid w:val="00424ED2"/>
    <w:rsid w:val="0047701C"/>
    <w:rsid w:val="004A32E8"/>
    <w:rsid w:val="0056735C"/>
    <w:rsid w:val="005C352D"/>
    <w:rsid w:val="00640A53"/>
    <w:rsid w:val="0070318C"/>
    <w:rsid w:val="007053FD"/>
    <w:rsid w:val="00763085"/>
    <w:rsid w:val="00765419"/>
    <w:rsid w:val="007D583C"/>
    <w:rsid w:val="008349CE"/>
    <w:rsid w:val="008B1608"/>
    <w:rsid w:val="008B5D68"/>
    <w:rsid w:val="008F70C4"/>
    <w:rsid w:val="00902AE5"/>
    <w:rsid w:val="00911AA7"/>
    <w:rsid w:val="00924AFF"/>
    <w:rsid w:val="0095211B"/>
    <w:rsid w:val="009924DC"/>
    <w:rsid w:val="00997402"/>
    <w:rsid w:val="009D561F"/>
    <w:rsid w:val="009E6A02"/>
    <w:rsid w:val="00A11713"/>
    <w:rsid w:val="00A14D1D"/>
    <w:rsid w:val="00A739BE"/>
    <w:rsid w:val="00A77C21"/>
    <w:rsid w:val="00A91CCE"/>
    <w:rsid w:val="00AA1718"/>
    <w:rsid w:val="00B55E84"/>
    <w:rsid w:val="00B66FEB"/>
    <w:rsid w:val="00B92299"/>
    <w:rsid w:val="00BF49B4"/>
    <w:rsid w:val="00C04336"/>
    <w:rsid w:val="00C10F7A"/>
    <w:rsid w:val="00C162FD"/>
    <w:rsid w:val="00C241A8"/>
    <w:rsid w:val="00C63193"/>
    <w:rsid w:val="00C93853"/>
    <w:rsid w:val="00D33517"/>
    <w:rsid w:val="00D54CB8"/>
    <w:rsid w:val="00D70063"/>
    <w:rsid w:val="00E037B7"/>
    <w:rsid w:val="00E74BCA"/>
    <w:rsid w:val="00E9718F"/>
    <w:rsid w:val="00EF1807"/>
    <w:rsid w:val="00F006BA"/>
    <w:rsid w:val="00F1181F"/>
    <w:rsid w:val="00F85B51"/>
    <w:rsid w:val="00F867CE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FCEBD"/>
  <w15:docId w15:val="{B8F290E5-B38C-4B93-9B6B-33CB7767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0"/>
        <w:tab w:val="left" w:pos="446"/>
      </w:tabs>
      <w:spacing w:after="58"/>
      <w:outlineLvl w:val="0"/>
    </w:pPr>
    <w:rPr>
      <w:rFonts w:ascii="GoudyOlSt BT" w:hAnsi="GoudyOlSt BT" w:cs="GoudyOlSt BT"/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0"/>
        <w:tab w:val="left" w:pos="446"/>
      </w:tabs>
      <w:spacing w:after="58"/>
      <w:outlineLvl w:val="1"/>
    </w:pPr>
    <w:rPr>
      <w:rFonts w:ascii="GoudyOlSt BT" w:hAnsi="GoudyOlSt BT" w:cs="GoudyOlSt BT"/>
      <w:b/>
      <w:bCs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6802"/>
      </w:tabs>
      <w:spacing w:line="480" w:lineRule="auto"/>
      <w:jc w:val="center"/>
      <w:outlineLvl w:val="2"/>
    </w:pPr>
    <w:rPr>
      <w:rFonts w:ascii="Century Gothic" w:hAnsi="Century Gothic" w:cs="Century Gothic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</w:pPr>
    <w:rPr>
      <w:rFonts w:ascii="GoudyOlSt BT" w:hAnsi="GoudyOlSt BT" w:cs="GoudyOlSt BT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widowControl w:val="0"/>
      <w:tabs>
        <w:tab w:val="left" w:pos="556"/>
      </w:tabs>
      <w:spacing w:after="58"/>
      <w:ind w:left="556" w:hanging="567"/>
    </w:pPr>
    <w:rPr>
      <w:rFonts w:ascii="GoudyOlSt BT" w:hAnsi="GoudyOlSt BT" w:cs="GoudyOlSt BT"/>
    </w:rPr>
  </w:style>
  <w:style w:type="paragraph" w:styleId="Textkrper-Einzug3">
    <w:name w:val="Body Text Indent 3"/>
    <w:basedOn w:val="Standard"/>
    <w:pPr>
      <w:widowControl w:val="0"/>
      <w:tabs>
        <w:tab w:val="left" w:pos="414"/>
        <w:tab w:val="left" w:pos="446"/>
      </w:tabs>
      <w:ind w:left="414" w:hanging="425"/>
    </w:pPr>
    <w:rPr>
      <w:rFonts w:ascii="GoudyOlSt BT" w:hAnsi="GoudyOlSt BT" w:cs="GoudyOlSt BT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rFonts w:ascii="GoudyOlSt BT" w:hAnsi="GoudyOlSt BT" w:cs="GoudyOlSt BT"/>
      <w:lang w:val="en-US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tabs>
        <w:tab w:val="left" w:pos="446"/>
      </w:tabs>
      <w:ind w:left="446" w:hanging="446"/>
    </w:pPr>
    <w:rPr>
      <w:rFonts w:ascii="Arial" w:hAnsi="Arial" w:cs="Arial"/>
    </w:rPr>
  </w:style>
  <w:style w:type="character" w:styleId="Kommentarzeichen">
    <w:name w:val="annotation reference"/>
    <w:semiHidden/>
    <w:rsid w:val="00A91CCE"/>
    <w:rPr>
      <w:sz w:val="16"/>
      <w:szCs w:val="16"/>
    </w:rPr>
  </w:style>
  <w:style w:type="paragraph" w:styleId="Kommentartext">
    <w:name w:val="annotation text"/>
    <w:basedOn w:val="Standard"/>
    <w:semiHidden/>
    <w:rsid w:val="00A91CC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91CCE"/>
    <w:rPr>
      <w:b/>
      <w:bCs/>
    </w:rPr>
  </w:style>
  <w:style w:type="paragraph" w:styleId="Sprechblasentext">
    <w:name w:val="Balloon Text"/>
    <w:basedOn w:val="Standard"/>
    <w:semiHidden/>
    <w:rsid w:val="00A91C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emietreff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aua.de/de/Themen-von-A-Z/Arbeitsstaetten/ASR/ASR-A1-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zreg-duesseldorf.nrw.de/schule/chemie/material/computer/software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ezreg-duesseldorf.nrw.de/schule/chemie/gefahrstoff/downloads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32A48AE8.dotm</Template>
  <TotalTime>0</TotalTime>
  <Pages>12</Pages>
  <Words>2212</Words>
  <Characters>13942</Characters>
  <Application>Microsoft Office Word</Application>
  <DocSecurity>4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Gemeinsame Checkliste</vt:lpstr>
    </vt:vector>
  </TitlesOfParts>
  <Company>White Russian Corp.</Company>
  <LinksUpToDate>false</LinksUpToDate>
  <CharactersWithSpaces>16122</CharactersWithSpaces>
  <SharedDoc>false</SharedDoc>
  <HLinks>
    <vt:vector size="24" baseType="variant"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http://www.bezreg-duesseldorf.nrw.de/schule/chemie/gefahrstoff/bezugsquellen.htm</vt:lpwstr>
      </vt:variant>
      <vt:variant>
        <vt:lpwstr/>
      </vt:variant>
      <vt:variant>
        <vt:i4>5242944</vt:i4>
      </vt:variant>
      <vt:variant>
        <vt:i4>6</vt:i4>
      </vt:variant>
      <vt:variant>
        <vt:i4>0</vt:i4>
      </vt:variant>
      <vt:variant>
        <vt:i4>5</vt:i4>
      </vt:variant>
      <vt:variant>
        <vt:lpwstr>http://www.baua.de/de/Themen-von-A-Z/Arbeitsstaetten/ASR/ASR-A1-3.htm</vt:lpwstr>
      </vt:variant>
      <vt:variant>
        <vt:lpwstr/>
      </vt:variant>
      <vt:variant>
        <vt:i4>5701649</vt:i4>
      </vt:variant>
      <vt:variant>
        <vt:i4>3</vt:i4>
      </vt:variant>
      <vt:variant>
        <vt:i4>0</vt:i4>
      </vt:variant>
      <vt:variant>
        <vt:i4>5</vt:i4>
      </vt:variant>
      <vt:variant>
        <vt:lpwstr>http://www.bezreg-duesseldorf.nrw.de/schule/chemie/material/computer/software.htm</vt:lpwstr>
      </vt:variant>
      <vt:variant>
        <vt:lpwstr/>
      </vt:variant>
      <vt:variant>
        <vt:i4>5898317</vt:i4>
      </vt:variant>
      <vt:variant>
        <vt:i4>0</vt:i4>
      </vt:variant>
      <vt:variant>
        <vt:i4>0</vt:i4>
      </vt:variant>
      <vt:variant>
        <vt:i4>5</vt:i4>
      </vt:variant>
      <vt:variant>
        <vt:lpwstr>http://www.bezreg-duesseldorf.nrw.de/schule/chemie/gefahrstoff/downloads.htm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Gemeinsame Checkliste</dc:title>
  <dc:creator>Woll-Schaaf, Lisa (NLSchB)</dc:creator>
  <cp:lastModifiedBy>Woll-Schaaf, Lisa (NLSchB)</cp:lastModifiedBy>
  <cp:revision>2</cp:revision>
  <cp:lastPrinted>2005-09-20T15:53:00Z</cp:lastPrinted>
  <dcterms:created xsi:type="dcterms:W3CDTF">2018-07-10T16:13:00Z</dcterms:created>
  <dcterms:modified xsi:type="dcterms:W3CDTF">2018-07-10T16:13:00Z</dcterms:modified>
</cp:coreProperties>
</file>