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7F2B" w:rsidRDefault="00C53C55" w:rsidP="000B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beim</w:t>
            </w:r>
          </w:p>
          <w:p w:rsidR="00D453FC" w:rsidRPr="000B7F2B" w:rsidRDefault="0039686E" w:rsidP="007A0CD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2955DA">
              <w:rPr>
                <w:rFonts w:ascii="Arial" w:hAnsi="Arial" w:cs="Arial"/>
                <w:b/>
                <w:sz w:val="28"/>
                <w:szCs w:val="28"/>
              </w:rPr>
              <w:t>lektroschweißen MIG / MAG</w:t>
            </w:r>
          </w:p>
        </w:tc>
        <w:tc>
          <w:tcPr>
            <w:tcW w:w="2697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53C55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C53C55" w:rsidRDefault="00BF1540" w:rsidP="00C53C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A13D3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62865</wp:posOffset>
                  </wp:positionV>
                  <wp:extent cx="756285" cy="652145"/>
                  <wp:effectExtent l="0" t="0" r="571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5316" w:rsidRPr="00C53C55" w:rsidRDefault="00E65316" w:rsidP="00C53C55">
            <w:pPr>
              <w:jc w:val="center"/>
            </w:pPr>
          </w:p>
          <w:p w:rsidR="00346242" w:rsidRPr="00E65316" w:rsidRDefault="00346242" w:rsidP="00C53C55">
            <w:pPr>
              <w:jc w:val="center"/>
            </w:pPr>
          </w:p>
        </w:tc>
        <w:tc>
          <w:tcPr>
            <w:tcW w:w="8657" w:type="dxa"/>
            <w:gridSpan w:val="5"/>
          </w:tcPr>
          <w:p w:rsidR="00E26835" w:rsidRPr="002955DA" w:rsidRDefault="00BF1540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before="60" w:line="276" w:lineRule="auto"/>
              <w:ind w:right="136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872C137">
                  <wp:simplePos x="0" y="0"/>
                  <wp:positionH relativeFrom="column">
                    <wp:posOffset>4537075</wp:posOffset>
                  </wp:positionH>
                  <wp:positionV relativeFrom="paragraph">
                    <wp:posOffset>138430</wp:posOffset>
                  </wp:positionV>
                  <wp:extent cx="743585" cy="646430"/>
                  <wp:effectExtent l="0" t="0" r="0" b="12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6835" w:rsidRPr="002955DA">
              <w:rPr>
                <w:rFonts w:ascii="Arial" w:hAnsi="Arial"/>
              </w:rPr>
              <w:t>Erhöhte elektrische Gefährdung</w:t>
            </w:r>
          </w:p>
          <w:p w:rsidR="000B7F2B" w:rsidRPr="002955DA" w:rsidRDefault="00137A19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before="60" w:line="276" w:lineRule="auto"/>
              <w:ind w:right="1361"/>
              <w:contextualSpacing/>
              <w:rPr>
                <w:rFonts w:ascii="Arial" w:hAnsi="Arial"/>
              </w:rPr>
            </w:pPr>
            <w:r w:rsidRPr="002955DA">
              <w:rPr>
                <w:rFonts w:ascii="Arial" w:hAnsi="Arial"/>
              </w:rPr>
              <w:t>Brand</w:t>
            </w:r>
            <w:r w:rsidR="00C53C55" w:rsidRPr="002955DA">
              <w:rPr>
                <w:rFonts w:ascii="Arial" w:hAnsi="Arial"/>
              </w:rPr>
              <w:t>gefahr</w:t>
            </w:r>
          </w:p>
          <w:p w:rsidR="000B7F2B" w:rsidRPr="002955DA" w:rsidRDefault="00C53C55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right="1361"/>
              <w:contextualSpacing/>
              <w:rPr>
                <w:rFonts w:ascii="Arial" w:hAnsi="Arial"/>
              </w:rPr>
            </w:pPr>
            <w:r w:rsidRPr="002955DA">
              <w:rPr>
                <w:rFonts w:ascii="Arial" w:hAnsi="Arial"/>
              </w:rPr>
              <w:t>Einatmen von Schweißrauch</w:t>
            </w:r>
            <w:r w:rsidR="00E65316" w:rsidRPr="002955DA">
              <w:rPr>
                <w:rFonts w:ascii="Arial" w:hAnsi="Arial"/>
              </w:rPr>
              <w:t xml:space="preserve"> </w:t>
            </w:r>
          </w:p>
          <w:p w:rsidR="00346242" w:rsidRPr="002955DA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2955DA">
              <w:rPr>
                <w:rFonts w:ascii="Arial" w:hAnsi="Arial"/>
              </w:rPr>
              <w:t>Gefahren für Augen und Haut durch UV-Strahlen</w:t>
            </w:r>
          </w:p>
          <w:p w:rsidR="00C53C55" w:rsidRPr="004D33E3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2955DA">
              <w:rPr>
                <w:rFonts w:ascii="Arial" w:hAnsi="Arial"/>
              </w:rPr>
              <w:t>Gefahr durch heiße Oberflächen</w:t>
            </w:r>
          </w:p>
        </w:tc>
      </w:tr>
      <w:tr w:rsidR="00346242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5A54CC" w:rsidRPr="005A54CC" w:rsidRDefault="005A54CC" w:rsidP="005A54CC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0B7F2B" w:rsidRDefault="00137A19" w:rsidP="005A54CC">
            <w:pPr>
              <w:pStyle w:val="Textkrper"/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671A8759" wp14:editId="7FC760DB">
                  <wp:extent cx="714375" cy="714375"/>
                  <wp:effectExtent l="0" t="0" r="9525" b="9525"/>
                  <wp:docPr id="13" name="Grafik 13" descr="G:\Arbeit Fasi\webgruppe\symbole_2017\D-M00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beit Fasi\webgruppe\symbole_2017\D-M00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42C5F8F" wp14:editId="555AC937">
                  <wp:extent cx="723900" cy="723900"/>
                  <wp:effectExtent l="0" t="0" r="0" b="0"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00B332CF" wp14:editId="75B0D675">
                  <wp:extent cx="676275" cy="676275"/>
                  <wp:effectExtent l="0" t="0" r="9525" b="9525"/>
                  <wp:docPr id="15" name="Grafik 15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5A54CC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3F32F81D" wp14:editId="21653E8A">
                  <wp:extent cx="685800" cy="685800"/>
                  <wp:effectExtent l="0" t="0" r="0" b="0"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98" w:rsidRPr="005A54CC" w:rsidRDefault="00E34898" w:rsidP="005A5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C53C55" w:rsidRDefault="002955DA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Vor Gebrauch Gerät und Kabel</w:t>
            </w:r>
            <w:r w:rsidR="00C53C55">
              <w:rPr>
                <w:rFonts w:ascii="Arial" w:hAnsi="Arial"/>
              </w:rPr>
              <w:t xml:space="preserve"> auf Mängel prüfen (auch</w:t>
            </w:r>
            <w:r w:rsidR="005835FB">
              <w:rPr>
                <w:rFonts w:ascii="Arial" w:hAnsi="Arial"/>
              </w:rPr>
              <w:t xml:space="preserve"> auf</w:t>
            </w:r>
            <w:r w:rsidR="00C53C55">
              <w:rPr>
                <w:rFonts w:ascii="Arial" w:hAnsi="Arial"/>
              </w:rPr>
              <w:t xml:space="preserve"> Gültigkeit der Prüfplaketten)   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 Arbeitsbeginn </w:t>
            </w:r>
            <w:r w:rsidR="009975F4">
              <w:rPr>
                <w:rFonts w:ascii="Arial" w:hAnsi="Arial"/>
              </w:rPr>
              <w:t xml:space="preserve">die </w:t>
            </w:r>
            <w:r>
              <w:rPr>
                <w:rFonts w:ascii="Arial" w:hAnsi="Arial"/>
              </w:rPr>
              <w:t>Absaugeinrichtung einsch</w:t>
            </w:r>
            <w:r w:rsidR="009975F4">
              <w:rPr>
                <w:rFonts w:ascii="Arial" w:hAnsi="Arial"/>
              </w:rPr>
              <w:t xml:space="preserve">alten und </w:t>
            </w:r>
            <w:r w:rsidR="005835FB">
              <w:rPr>
                <w:rFonts w:ascii="Arial" w:hAnsi="Arial"/>
              </w:rPr>
              <w:t>an Werkstücke</w:t>
            </w:r>
            <w:r w:rsidR="009975F4">
              <w:rPr>
                <w:rFonts w:ascii="Arial" w:hAnsi="Arial"/>
              </w:rPr>
              <w:t xml:space="preserve"> anpassen</w:t>
            </w:r>
          </w:p>
          <w:p w:rsidR="00C53C55" w:rsidRDefault="00E2683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Kabel</w:t>
            </w:r>
            <w:r w:rsidR="00C53C55">
              <w:rPr>
                <w:rFonts w:ascii="Arial" w:hAnsi="Arial"/>
              </w:rPr>
              <w:t xml:space="preserve"> vor</w:t>
            </w:r>
            <w:r w:rsidR="005835FB">
              <w:rPr>
                <w:rFonts w:ascii="Arial" w:hAnsi="Arial"/>
              </w:rPr>
              <w:t xml:space="preserve"> Beschädigung schützen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Persönliche Schutzausrüstung tragen und auf sicheren Zustand achten: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Hautschutz entsprec</w:t>
            </w:r>
            <w:r w:rsidR="009975F4">
              <w:rPr>
                <w:rFonts w:ascii="Arial" w:hAnsi="Arial"/>
              </w:rPr>
              <w:t>hend Hautschutzplan durchführen</w:t>
            </w:r>
          </w:p>
          <w:p w:rsidR="00C53C55" w:rsidRDefault="00C53C55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Schweißerschutzhandschuhe mit Stulpen (ohne Metallniete) tragen,</w:t>
            </w:r>
          </w:p>
          <w:p w:rsidR="002955DA" w:rsidRPr="002955DA" w:rsidRDefault="002955DA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 w:rsidRPr="006A70B5">
              <w:rPr>
                <w:rFonts w:ascii="Arial" w:hAnsi="Arial" w:cs="Arial"/>
              </w:rPr>
              <w:t>Gesichtsschutzschirm oder Kopfschutzhaube mit abgestimmten S</w:t>
            </w:r>
            <w:r>
              <w:rPr>
                <w:rFonts w:ascii="Arial" w:hAnsi="Arial" w:cs="Arial"/>
              </w:rPr>
              <w:t>chutzfilter tragen</w:t>
            </w:r>
          </w:p>
          <w:p w:rsidR="002955DA" w:rsidRPr="002955DA" w:rsidRDefault="002955DA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Enganliegende schwer entflammbare Arbeitskleidung tragen.</w:t>
            </w:r>
          </w:p>
          <w:p w:rsidR="00C53C55" w:rsidRDefault="009975F4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Darauf achten, dass auch Schweißhelfer die p</w:t>
            </w:r>
            <w:r w:rsidR="00C53C55">
              <w:rPr>
                <w:rFonts w:ascii="Arial" w:hAnsi="Arial"/>
              </w:rPr>
              <w:t>ers</w:t>
            </w:r>
            <w:r>
              <w:rPr>
                <w:rFonts w:ascii="Arial" w:hAnsi="Arial"/>
              </w:rPr>
              <w:t>önliche Schutzausrüstung tragen</w:t>
            </w:r>
          </w:p>
          <w:p w:rsidR="002955DA" w:rsidRDefault="002955DA" w:rsidP="009975F4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 w:rsidRPr="006A70B5">
              <w:rPr>
                <w:rFonts w:ascii="Arial" w:hAnsi="Arial" w:cs="Arial"/>
              </w:rPr>
              <w:t>Augenschutz auch beim Absc</w:t>
            </w:r>
            <w:r>
              <w:rPr>
                <w:rFonts w:ascii="Arial" w:hAnsi="Arial" w:cs="Arial"/>
              </w:rPr>
              <w:t>hlagen der Schlacke o.ä. tragen.</w:t>
            </w:r>
          </w:p>
          <w:p w:rsidR="00C53C55" w:rsidRPr="002955DA" w:rsidRDefault="00C53C55" w:rsidP="002955DA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Blendschutzmaßnahmen für andere t</w:t>
            </w:r>
            <w:r w:rsidR="009975F4">
              <w:rPr>
                <w:rFonts w:ascii="Arial" w:hAnsi="Arial"/>
              </w:rPr>
              <w:t>reffen (z.B. Vorhang schließen)</w:t>
            </w:r>
          </w:p>
          <w:p w:rsidR="00C53C55" w:rsidRDefault="00C53C55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Schweiß- und Lötgerät</w:t>
            </w:r>
            <w:r w:rsidR="009975F4">
              <w:rPr>
                <w:rFonts w:ascii="Arial" w:hAnsi="Arial"/>
              </w:rPr>
              <w:t>e erst nach Einweisung benutzen</w:t>
            </w:r>
          </w:p>
          <w:p w:rsidR="00C53C55" w:rsidRDefault="009975F4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Brennbare</w:t>
            </w:r>
            <w:r w:rsidR="00C53C55">
              <w:rPr>
                <w:rFonts w:ascii="Arial" w:hAnsi="Arial"/>
              </w:rPr>
              <w:t xml:space="preserve"> Stoffe</w:t>
            </w:r>
            <w:r>
              <w:rPr>
                <w:rFonts w:ascii="Arial" w:hAnsi="Arial"/>
              </w:rPr>
              <w:t xml:space="preserve"> sichern oder entfernen</w:t>
            </w:r>
            <w:r w:rsidR="00C53C55">
              <w:rPr>
                <w:rFonts w:ascii="Arial" w:hAnsi="Arial"/>
              </w:rPr>
              <w:t xml:space="preserve"> </w:t>
            </w:r>
          </w:p>
          <w:p w:rsidR="002955DA" w:rsidRPr="005835FB" w:rsidRDefault="005835FB" w:rsidP="005835FB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Beim Beenden der Arbeiten</w:t>
            </w:r>
            <w:r w:rsidRPr="006A7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den </w:t>
            </w:r>
            <w:r w:rsidR="002955DA" w:rsidRPr="006A70B5">
              <w:rPr>
                <w:rFonts w:ascii="Arial" w:hAnsi="Arial" w:cs="Arial"/>
              </w:rPr>
              <w:t>Brenner immer isoliert ablegen (mögl. Elektrodenrest entfernen</w:t>
            </w:r>
            <w:r w:rsidR="00BF1540">
              <w:rPr>
                <w:rFonts w:ascii="Arial" w:hAnsi="Arial" w:cs="Arial"/>
              </w:rPr>
              <w:t>)</w:t>
            </w:r>
          </w:p>
          <w:p w:rsidR="00BF1540" w:rsidRPr="00BF1540" w:rsidRDefault="002955DA" w:rsidP="002955DA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 w:rsidRPr="002955DA">
              <w:rPr>
                <w:rFonts w:ascii="Arial" w:hAnsi="Arial" w:cs="Arial"/>
              </w:rPr>
              <w:t>Gute Leitfähigkeit zwischen Massekabel und Werkstück herstellen:</w:t>
            </w:r>
          </w:p>
          <w:p w:rsidR="002955DA" w:rsidRPr="002955DA" w:rsidRDefault="002955DA" w:rsidP="00BF1540">
            <w:pPr>
              <w:numPr>
                <w:ilvl w:val="0"/>
                <w:numId w:val="20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 w:rsidRPr="002955DA">
              <w:rPr>
                <w:rFonts w:ascii="Arial" w:hAnsi="Arial" w:cs="Arial"/>
              </w:rPr>
              <w:t>möglichst am Werkstück bzw. mit geringem Abstand und fester Verbindung</w:t>
            </w:r>
          </w:p>
          <w:p w:rsidR="002955DA" w:rsidRDefault="002955DA" w:rsidP="00C53C55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/>
              <w:rPr>
                <w:rFonts w:ascii="Arial" w:hAnsi="Arial"/>
              </w:rPr>
            </w:pPr>
            <w:r w:rsidRPr="006A70B5">
              <w:rPr>
                <w:rFonts w:ascii="Arial" w:hAnsi="Arial" w:cs="Arial"/>
              </w:rPr>
              <w:t>Schweißgerät vor dem Kuppeln der Schweißkabel abschalten</w:t>
            </w:r>
          </w:p>
          <w:p w:rsidR="0039081F" w:rsidRPr="009975F4" w:rsidRDefault="009975F4" w:rsidP="009975F4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Auf weitere</w:t>
            </w:r>
            <w:r w:rsidR="00C53C55" w:rsidRPr="009975F4">
              <w:rPr>
                <w:rFonts w:ascii="Arial" w:hAnsi="Arial" w:cs="Arial"/>
              </w:rPr>
              <w:t xml:space="preserve"> Brand- und Explosionsgefahren achten</w:t>
            </w:r>
          </w:p>
        </w:tc>
        <w:tc>
          <w:tcPr>
            <w:tcW w:w="19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B7F2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5A54CC" w:rsidP="00FF2B00">
            <w:pPr>
              <w:pStyle w:val="Textkrper"/>
            </w:pPr>
            <w:r w:rsidRPr="003C45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CA86D" wp14:editId="041667E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50800</wp:posOffset>
                  </wp:positionV>
                  <wp:extent cx="619125" cy="619125"/>
                  <wp:effectExtent l="0" t="0" r="9525" b="9525"/>
                  <wp:wrapNone/>
                  <wp:docPr id="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BF1540" w:rsidRDefault="00BF1540" w:rsidP="00BF1540">
            <w:pPr>
              <w:pStyle w:val="Textkrper"/>
              <w:numPr>
                <w:ilvl w:val="0"/>
                <w:numId w:val="19"/>
              </w:numPr>
            </w:pPr>
            <w:r>
              <w:t xml:space="preserve">Bei Störungen oder Schäden an Maschinen oder Schutzausrüstungen </w:t>
            </w:r>
          </w:p>
          <w:p w:rsidR="005835FB" w:rsidRDefault="00BF1540" w:rsidP="00BF1540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:rsidR="00241BF6" w:rsidRPr="000B7F2B" w:rsidRDefault="005A54CC" w:rsidP="00241BF6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:rsidTr="000B7F2B">
        <w:trPr>
          <w:jc w:val="center"/>
        </w:trPr>
        <w:tc>
          <w:tcPr>
            <w:tcW w:w="1489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BF1540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964BBE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97155</wp:posOffset>
                  </wp:positionV>
                  <wp:extent cx="600075" cy="60007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1BF6"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:rsidR="002955DA" w:rsidRPr="00746FAB" w:rsidRDefault="002955DA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Stromzufuhr unterbrechen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B7F2B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:rsidR="00BF1540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  <w:r w:rsidR="00BF1540">
              <w:t xml:space="preserve">. </w:t>
            </w:r>
          </w:p>
          <w:p w:rsidR="006902D5" w:rsidRPr="00746FAB" w:rsidRDefault="00BF1540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Geräte ausschalten. Ggf. </w:t>
            </w:r>
            <w:bookmarkStart w:id="1" w:name="_GoBack"/>
            <w:bookmarkEnd w:id="1"/>
            <w:r>
              <w:t>Gasflaschen schließen</w:t>
            </w:r>
          </w:p>
          <w:p w:rsidR="00241BF6" w:rsidRDefault="005835FB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</w:t>
            </w:r>
            <w:r>
              <w:t xml:space="preserve"> </w:t>
            </w:r>
            <w:r>
              <w:rPr>
                <w:b/>
              </w:rPr>
              <w:t>alle vier Jahre durch bestellte Elektrofachkraft</w:t>
            </w:r>
            <w:r>
              <w:t xml:space="preserve"> (ortsunveränderlich)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F1540">
              <w:rPr>
                <w:rFonts w:ascii="Arial" w:hAnsi="Arial" w:cs="Arial"/>
                <w:b/>
                <w:noProof/>
                <w:sz w:val="24"/>
                <w:szCs w:val="24"/>
              </w:rPr>
              <w:t>22.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6F" w:rsidRDefault="00AD7B6F">
      <w:r>
        <w:separator/>
      </w:r>
    </w:p>
  </w:endnote>
  <w:endnote w:type="continuationSeparator" w:id="0">
    <w:p w:rsidR="00AD7B6F" w:rsidRDefault="00A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6F" w:rsidRDefault="00AD7B6F">
      <w:r>
        <w:separator/>
      </w:r>
    </w:p>
  </w:footnote>
  <w:footnote w:type="continuationSeparator" w:id="0">
    <w:p w:rsidR="00AD7B6F" w:rsidRDefault="00AD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3B78"/>
    <w:multiLevelType w:val="hybridMultilevel"/>
    <w:tmpl w:val="3BE2A96E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19"/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18"/>
  </w:num>
  <w:num w:numId="17">
    <w:abstractNumId w:val="9"/>
  </w:num>
  <w:num w:numId="18">
    <w:abstractNumId w:val="10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B7F2B"/>
    <w:rsid w:val="000D5B31"/>
    <w:rsid w:val="000E5964"/>
    <w:rsid w:val="00101D5B"/>
    <w:rsid w:val="00135289"/>
    <w:rsid w:val="00137A19"/>
    <w:rsid w:val="001C0D40"/>
    <w:rsid w:val="00204DB5"/>
    <w:rsid w:val="00235324"/>
    <w:rsid w:val="00241BF6"/>
    <w:rsid w:val="00285C2D"/>
    <w:rsid w:val="002955DA"/>
    <w:rsid w:val="002C6D42"/>
    <w:rsid w:val="002F01CB"/>
    <w:rsid w:val="00301601"/>
    <w:rsid w:val="00330C06"/>
    <w:rsid w:val="00346242"/>
    <w:rsid w:val="003711AA"/>
    <w:rsid w:val="0039081F"/>
    <w:rsid w:val="0039232D"/>
    <w:rsid w:val="00394ADC"/>
    <w:rsid w:val="0039686E"/>
    <w:rsid w:val="003C4FCC"/>
    <w:rsid w:val="003F5F34"/>
    <w:rsid w:val="00435734"/>
    <w:rsid w:val="004555B9"/>
    <w:rsid w:val="0047715C"/>
    <w:rsid w:val="00484CB2"/>
    <w:rsid w:val="004C071C"/>
    <w:rsid w:val="004D33E3"/>
    <w:rsid w:val="00530469"/>
    <w:rsid w:val="005835FB"/>
    <w:rsid w:val="005A54CC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46FAB"/>
    <w:rsid w:val="0077137A"/>
    <w:rsid w:val="007A0CD3"/>
    <w:rsid w:val="00804724"/>
    <w:rsid w:val="008407D4"/>
    <w:rsid w:val="008A2523"/>
    <w:rsid w:val="008E0750"/>
    <w:rsid w:val="008F6D83"/>
    <w:rsid w:val="00942C80"/>
    <w:rsid w:val="009975F4"/>
    <w:rsid w:val="00A30182"/>
    <w:rsid w:val="00A8199B"/>
    <w:rsid w:val="00AD759A"/>
    <w:rsid w:val="00AD7B6F"/>
    <w:rsid w:val="00B351E9"/>
    <w:rsid w:val="00B94CFA"/>
    <w:rsid w:val="00BE1662"/>
    <w:rsid w:val="00BF1540"/>
    <w:rsid w:val="00C26415"/>
    <w:rsid w:val="00C30FAE"/>
    <w:rsid w:val="00C53C55"/>
    <w:rsid w:val="00CC2141"/>
    <w:rsid w:val="00CD066D"/>
    <w:rsid w:val="00CE1D1F"/>
    <w:rsid w:val="00D453FC"/>
    <w:rsid w:val="00D7526B"/>
    <w:rsid w:val="00DC7825"/>
    <w:rsid w:val="00E26835"/>
    <w:rsid w:val="00E34898"/>
    <w:rsid w:val="00E65316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AEF89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BF154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Elektro- Schweissen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2021-04-22T07:30:00Z</dcterms:created>
  <dcterms:modified xsi:type="dcterms:W3CDTF">2021-04-22T07:30:00Z</dcterms:modified>
</cp:coreProperties>
</file>