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B92300" w:rsidTr="003355A4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42ED6" w:rsidRPr="00484CB2" w:rsidRDefault="0038242D" w:rsidP="003355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top w:val="single" w:sz="48" w:space="0" w:color="0000FF"/>
              <w:left w:val="nil"/>
              <w:bottom w:val="nil"/>
            </w:tcBorders>
          </w:tcPr>
          <w:p w:rsidR="00B92300" w:rsidRDefault="00B92300" w:rsidP="00B92300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B92300" w:rsidRDefault="00DA5C9D" w:rsidP="00B92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B92300" w:rsidRPr="00A50A46" w:rsidRDefault="00DA5C9D" w:rsidP="00B923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Baustromverteilerkästen</w:t>
            </w:r>
            <w:r w:rsidR="00B923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gridSpan w:val="4"/>
            <w:tcBorders>
              <w:top w:val="single" w:sz="48" w:space="0" w:color="0000FF"/>
              <w:bottom w:val="nil"/>
            </w:tcBorders>
          </w:tcPr>
          <w:p w:rsidR="00B92300" w:rsidRDefault="00B92300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565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062AB" w:rsidRPr="003355A4" w:rsidRDefault="007062AB" w:rsidP="005659B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8242D" w:rsidRPr="003355A4" w:rsidRDefault="0038242D" w:rsidP="005659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62AB" w:rsidRPr="0038242D" w:rsidRDefault="0038242D" w:rsidP="00565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3355A4">
        <w:trPr>
          <w:gridBefore w:val="1"/>
          <w:gridAfter w:val="1"/>
          <w:wBefore w:w="12" w:type="dxa"/>
          <w:wAfter w:w="6" w:type="dxa"/>
          <w:cantSplit/>
          <w:trHeight w:val="464"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3355A4">
        <w:trPr>
          <w:gridBefore w:val="1"/>
          <w:wBefore w:w="12" w:type="dxa"/>
          <w:cantSplit/>
          <w:trHeight w:val="994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214D0" w:rsidRPr="002A62A6" w:rsidRDefault="009758FC" w:rsidP="00FF2B00">
            <w:pPr>
              <w:pStyle w:val="Textkrp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 w14:anchorId="78041C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5.25pt;margin-top:5.1pt;width:63.35pt;height:61.45pt;z-index:1;mso-position-horizontal-relative:text;mso-position-vertical-relative:text">
                  <v:imagedata r:id="rId8" o:title=""/>
                </v:shape>
              </w:pict>
            </w:r>
            <w:r w:rsidR="009214D0">
              <w:t xml:space="preserve">   </w:t>
            </w:r>
          </w:p>
          <w:p w:rsidR="00346242" w:rsidRDefault="009214D0" w:rsidP="00B0796B">
            <w:pPr>
              <w:pStyle w:val="Textkrper"/>
              <w:rPr>
                <w:noProof/>
              </w:rPr>
            </w:pPr>
            <w:r>
              <w:t xml:space="preserve">   </w:t>
            </w:r>
          </w:p>
          <w:p w:rsidR="002A62A6" w:rsidRPr="002A62A6" w:rsidRDefault="002A62A6" w:rsidP="00B0796B">
            <w:pPr>
              <w:pStyle w:val="Textkrper"/>
              <w:rPr>
                <w:sz w:val="10"/>
                <w:szCs w:val="10"/>
              </w:rPr>
            </w:pP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:rsidR="00DA5C9D" w:rsidRPr="00DA5C9D" w:rsidRDefault="00DA5C9D" w:rsidP="00DA5C9D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0796B" w:rsidRDefault="004B2889" w:rsidP="00B0796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="00B0796B">
              <w:rPr>
                <w:rFonts w:ascii="Arial" w:hAnsi="Arial" w:cs="Arial"/>
                <w:color w:val="000000"/>
                <w:sz w:val="22"/>
                <w:szCs w:val="22"/>
              </w:rPr>
              <w:t>durch elektrischen Strom</w:t>
            </w:r>
          </w:p>
          <w:p w:rsidR="009758FC" w:rsidRDefault="009758FC" w:rsidP="009758FC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58FC" w:rsidRDefault="009758FC" w:rsidP="009758FC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58FC" w:rsidRPr="009214D0" w:rsidRDefault="009758FC" w:rsidP="009758FC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2889" w:rsidRPr="009214D0" w:rsidRDefault="004B2889" w:rsidP="00B0796B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6242" w:rsidTr="003355A4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3355A4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42ED6" w:rsidRDefault="009758FC" w:rsidP="00B645A2">
            <w:pPr>
              <w:pStyle w:val="Textkrper"/>
            </w:pPr>
            <w:r>
              <w:rPr>
                <w:noProof/>
                <w:sz w:val="12"/>
              </w:rPr>
              <w:pict w14:anchorId="67AA3BC0">
                <v:shape id="_x0000_s1029" type="#_x0000_t75" style="position:absolute;margin-left:6.8pt;margin-top:10.8pt;width:53.3pt;height:53.3pt;z-index:2;mso-position-horizontal-relative:text;mso-position-vertical-relative:text">
                  <v:imagedata r:id="rId9" o:title=""/>
                </v:shape>
              </w:pict>
            </w:r>
          </w:p>
          <w:p w:rsidR="00B645A2" w:rsidRDefault="00B645A2" w:rsidP="00B645A2">
            <w:pPr>
              <w:jc w:val="center"/>
              <w:rPr>
                <w:sz w:val="12"/>
              </w:rPr>
            </w:pPr>
          </w:p>
          <w:p w:rsidR="00342ED6" w:rsidRDefault="00342ED6" w:rsidP="00B645A2">
            <w:pPr>
              <w:jc w:val="center"/>
            </w:pPr>
          </w:p>
          <w:p w:rsidR="00B645A2" w:rsidRDefault="00B645A2" w:rsidP="00342ED6">
            <w:pPr>
              <w:jc w:val="center"/>
              <w:rPr>
                <w:sz w:val="12"/>
              </w:rPr>
            </w:pPr>
          </w:p>
          <w:p w:rsidR="00B645A2" w:rsidRDefault="00B645A2" w:rsidP="005659B2">
            <w:pPr>
              <w:jc w:val="center"/>
            </w:pPr>
          </w:p>
          <w:p w:rsidR="004B2889" w:rsidRPr="00B645A2" w:rsidRDefault="009758FC" w:rsidP="00B645A2">
            <w:r>
              <w:rPr>
                <w:noProof/>
              </w:rPr>
              <w:pict w14:anchorId="50DDE742">
                <v:shape id="_x0000_s1030" type="#_x0000_t75" style="position:absolute;margin-left:5.85pt;margin-top:18.95pt;width:54.25pt;height:54.25pt;z-index:3">
                  <v:imagedata r:id="rId10" o:title=""/>
                </v:shape>
              </w:pict>
            </w:r>
          </w:p>
        </w:tc>
        <w:tc>
          <w:tcPr>
            <w:tcW w:w="8470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0796B" w:rsidRDefault="00B0796B" w:rsidP="00B0796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B0796B" w:rsidRDefault="00B0796B" w:rsidP="00B0796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A5C9D" w:rsidRDefault="00B0796B" w:rsidP="00DA5C9D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Arbeitstägliche Überprüfung der Fehlerstromschutzeinrichtung (FI) auf einwandfreie Funktion durch betätigen der Prüfeinrichtun</w:t>
            </w:r>
            <w:r w:rsidR="009758FC">
              <w:rPr>
                <w:rFonts w:ascii="Arial" w:hAnsi="Arial"/>
                <w:color w:val="000000"/>
                <w:sz w:val="22"/>
                <w:szCs w:val="22"/>
              </w:rPr>
              <w:t>g</w:t>
            </w:r>
          </w:p>
          <w:p w:rsidR="009758FC" w:rsidRDefault="009758FC" w:rsidP="009758FC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9758FC" w:rsidRDefault="009758FC" w:rsidP="00DA5C9D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Tragen von Sicherheitsschuhen und ggf. Handschuhen</w:t>
            </w:r>
          </w:p>
          <w:p w:rsidR="009758FC" w:rsidRPr="009758FC" w:rsidRDefault="009758FC" w:rsidP="009758FC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DA5C9D" w:rsidRDefault="00DA5C9D" w:rsidP="009214D0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Monatliche Überprüfung der Fehlerschutzeinrichtung auf Wirksamkeit                             </w:t>
            </w:r>
          </w:p>
          <w:p w:rsidR="00DA5C9D" w:rsidRDefault="00DA5C9D" w:rsidP="00DA5C9D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(durch Elektrofachkraft oder beaufsichtigte unterwiesen Personen nach TRBS 1203 bei Anwendung geeigneter Mess- und Prüfgeräte</w:t>
            </w:r>
          </w:p>
          <w:p w:rsidR="00B0796B" w:rsidRPr="009214D0" w:rsidRDefault="00B0796B" w:rsidP="00B0796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3355A4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3355A4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  <w:tcBorders>
              <w:top w:val="nil"/>
              <w:bottom w:val="nil"/>
            </w:tcBorders>
          </w:tcPr>
          <w:p w:rsidR="00B0796B" w:rsidRDefault="00B0796B" w:rsidP="00B0796B">
            <w:pPr>
              <w:pStyle w:val="Textkrper"/>
              <w:ind w:left="360"/>
            </w:pPr>
          </w:p>
          <w:p w:rsidR="00B0796B" w:rsidRDefault="004B2889" w:rsidP="00B0796B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</w:t>
            </w:r>
            <w:r w:rsidR="00B0796B">
              <w:t>am Baustromverteilerkasten, den Lehrer informieren</w:t>
            </w:r>
          </w:p>
          <w:p w:rsidR="004B2889" w:rsidRDefault="004B2889" w:rsidP="00B0796B">
            <w:pPr>
              <w:pStyle w:val="Textkrper"/>
              <w:ind w:left="360"/>
            </w:pPr>
            <w:r>
              <w:t>und vor unbefugtem Wiederanschalten sichern</w:t>
            </w:r>
          </w:p>
          <w:p w:rsidR="00342ED6" w:rsidRDefault="004B2889" w:rsidP="009214D0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:rsidR="00B0796B" w:rsidRPr="00CD066D" w:rsidRDefault="00B0796B" w:rsidP="00B0796B">
            <w:pPr>
              <w:pStyle w:val="Textkrper"/>
              <w:ind w:left="360"/>
            </w:pPr>
          </w:p>
        </w:tc>
        <w:tc>
          <w:tcPr>
            <w:tcW w:w="138" w:type="dxa"/>
            <w:gridSpan w:val="2"/>
            <w:tcBorders>
              <w:top w:val="nil"/>
              <w:bottom w:val="nil"/>
            </w:tcBorders>
          </w:tcPr>
          <w:p w:rsidR="00346242" w:rsidRDefault="00346242" w:rsidP="00FF2B00">
            <w:pPr>
              <w:pStyle w:val="Textkrper"/>
            </w:pPr>
          </w:p>
        </w:tc>
      </w:tr>
      <w:tr w:rsidR="00346242" w:rsidTr="003355A4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3355A4">
        <w:trPr>
          <w:gridBefore w:val="1"/>
          <w:gridAfter w:val="1"/>
          <w:wBefore w:w="12" w:type="dxa"/>
          <w:wAfter w:w="6" w:type="dxa"/>
          <w:trHeight w:val="1481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200E4" w:rsidRDefault="005200E4" w:rsidP="00FF2B00">
            <w:pPr>
              <w:pStyle w:val="Textkrper"/>
            </w:pPr>
          </w:p>
          <w:p w:rsidR="0077137A" w:rsidRPr="0077137A" w:rsidRDefault="009758FC" w:rsidP="00FF2B00">
            <w:pPr>
              <w:pStyle w:val="Textkrper"/>
            </w:pPr>
            <w:r>
              <w:rPr>
                <w:noProof/>
              </w:rPr>
              <w:pict w14:anchorId="496B97D4">
                <v:shape id="_x0000_s1031" type="#_x0000_t75" style="position:absolute;margin-left:6.1pt;margin-top:9pt;width:57.6pt;height:57.6pt;z-index:4">
                  <v:imagedata r:id="rId11" o:title=""/>
                </v:shape>
              </w:pict>
            </w:r>
            <w:r w:rsidR="005200E4">
              <w:t xml:space="preserve">  </w:t>
            </w:r>
          </w:p>
        </w:tc>
        <w:tc>
          <w:tcPr>
            <w:tcW w:w="8481" w:type="dxa"/>
            <w:gridSpan w:val="4"/>
            <w:tcBorders>
              <w:top w:val="nil"/>
              <w:bottom w:val="nil"/>
            </w:tcBorders>
          </w:tcPr>
          <w:p w:rsidR="00DA5C9D" w:rsidRDefault="00DA5C9D" w:rsidP="00DA5C9D">
            <w:pPr>
              <w:pStyle w:val="Textkrper"/>
              <w:ind w:left="360"/>
            </w:pPr>
          </w:p>
          <w:p w:rsidR="004B2889" w:rsidRDefault="00B0796B" w:rsidP="00743A1D">
            <w:pPr>
              <w:pStyle w:val="Textkrper"/>
              <w:numPr>
                <w:ilvl w:val="0"/>
                <w:numId w:val="4"/>
              </w:numPr>
            </w:pPr>
            <w:r>
              <w:t>Baustromverteilerkasten sperren</w:t>
            </w:r>
            <w:r w:rsidR="0038242D">
              <w:t xml:space="preserve"> und sichern</w:t>
            </w:r>
          </w:p>
          <w:p w:rsidR="004B2889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Den Lehrer (Ersthelfer)</w:t>
            </w:r>
            <w:r w:rsidR="0038242D">
              <w:t xml:space="preserve"> informieren (siehe Alarmplan)</w:t>
            </w:r>
          </w:p>
          <w:p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:rsidR="00346242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38242D">
              <w:t>ng in das Verbandbuch vornehmen</w:t>
            </w:r>
          </w:p>
          <w:p w:rsidR="00240B9C" w:rsidRPr="009214D0" w:rsidRDefault="00240B9C" w:rsidP="00240B9C">
            <w:pPr>
              <w:pStyle w:val="Textkrper"/>
              <w:rPr>
                <w:sz w:val="10"/>
                <w:szCs w:val="10"/>
              </w:rPr>
            </w:pPr>
          </w:p>
          <w:p w:rsidR="00342ED6" w:rsidRDefault="00240B9C" w:rsidP="006706F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  <w:p w:rsidR="00DA5C9D" w:rsidRPr="006706FD" w:rsidRDefault="00DA5C9D" w:rsidP="006706F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" w:type="dxa"/>
            <w:gridSpan w:val="2"/>
            <w:tcBorders>
              <w:top w:val="nil"/>
              <w:bottom w:val="nil"/>
            </w:tcBorders>
          </w:tcPr>
          <w:p w:rsidR="00346242" w:rsidRDefault="00346242" w:rsidP="00FF2B00">
            <w:pPr>
              <w:pStyle w:val="Textkrper"/>
            </w:pPr>
          </w:p>
        </w:tc>
      </w:tr>
      <w:tr w:rsidR="00346242" w:rsidTr="003355A4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3355A4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  <w:tcBorders>
              <w:top w:val="nil"/>
              <w:bottom w:val="single" w:sz="48" w:space="0" w:color="0000FF"/>
            </w:tcBorders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  <w:tcBorders>
              <w:top w:val="nil"/>
              <w:bottom w:val="single" w:sz="48" w:space="0" w:color="0000FF"/>
            </w:tcBorders>
          </w:tcPr>
          <w:p w:rsidR="00DA5C9D" w:rsidRDefault="00DA5C9D" w:rsidP="00DA5C9D">
            <w:pPr>
              <w:pStyle w:val="Textkrper"/>
              <w:ind w:left="360"/>
            </w:pPr>
          </w:p>
          <w:p w:rsidR="004B2889" w:rsidRDefault="004B2889" w:rsidP="00743A1D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796B">
              <w:t>ragte und unterwiesene Personen</w:t>
            </w:r>
          </w:p>
          <w:p w:rsidR="00B0796B" w:rsidRDefault="00B0796B" w:rsidP="00743A1D">
            <w:pPr>
              <w:pStyle w:val="Textkrper"/>
              <w:numPr>
                <w:ilvl w:val="0"/>
                <w:numId w:val="5"/>
              </w:numPr>
            </w:pPr>
            <w:r>
              <w:t xml:space="preserve">Elektrische Anlagen und Betriebsmittel dürfen nur von Elektrofachkräften oder </w:t>
            </w:r>
            <w:r w:rsidR="009758FC">
              <w:t>entsprechend</w:t>
            </w:r>
            <w:r>
              <w:t xml:space="preserve"> unterwiesene Personen unter Leitung und Aufsicht von Elektrofachkräften errichtet, verändert und instandgehalten werden</w:t>
            </w:r>
            <w:bookmarkStart w:id="1" w:name="_GoBack"/>
            <w:bookmarkEnd w:id="1"/>
          </w:p>
          <w:p w:rsidR="009214D0" w:rsidRDefault="009214D0" w:rsidP="00DA5C9D">
            <w:pPr>
              <w:pStyle w:val="Textkrper"/>
              <w:numPr>
                <w:ilvl w:val="0"/>
                <w:numId w:val="5"/>
              </w:numPr>
            </w:pPr>
            <w:r w:rsidRPr="005659B2">
              <w:rPr>
                <w:b/>
              </w:rPr>
              <w:t>E-Check</w:t>
            </w:r>
            <w:r>
              <w:t xml:space="preserve"> </w:t>
            </w:r>
            <w:r w:rsidR="00DA5C9D">
              <w:rPr>
                <w:b/>
              </w:rPr>
              <w:t>siehe Schutzmaßnahmen</w:t>
            </w:r>
            <w:r>
              <w:t xml:space="preserve">  </w:t>
            </w:r>
          </w:p>
          <w:p w:rsidR="00DA5C9D" w:rsidRDefault="00DA5C9D" w:rsidP="00DA5C9D">
            <w:pPr>
              <w:pStyle w:val="Textkrper"/>
              <w:ind w:left="360"/>
            </w:pPr>
          </w:p>
        </w:tc>
        <w:tc>
          <w:tcPr>
            <w:tcW w:w="138" w:type="dxa"/>
            <w:gridSpan w:val="2"/>
            <w:tcBorders>
              <w:top w:val="nil"/>
              <w:bottom w:val="single" w:sz="48" w:space="0" w:color="0000FF"/>
            </w:tcBorders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40B9C" w:rsidTr="003355A4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240B9C" w:rsidRDefault="00240B9C" w:rsidP="009214D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Pr="00D67510" w:rsidRDefault="00240B9C" w:rsidP="009214D0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bottom"/>
          </w:tcPr>
          <w:p w:rsidR="00240B9C" w:rsidRPr="001A46AE" w:rsidRDefault="00240B9C" w:rsidP="003355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Pr="003355A4" w:rsidRDefault="00240B9C" w:rsidP="00706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240B9C" w:rsidRDefault="00240B9C" w:rsidP="009214D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758FC">
              <w:rPr>
                <w:rFonts w:ascii="Arial" w:hAnsi="Arial" w:cs="Arial"/>
                <w:b/>
                <w:noProof/>
                <w:sz w:val="24"/>
                <w:szCs w:val="24"/>
              </w:rPr>
              <w:t>21.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0B9C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240B9C" w:rsidRDefault="00240B9C" w:rsidP="009214D0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Pr="00D67510" w:rsidRDefault="00240B9C" w:rsidP="009214D0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240B9C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40B9C" w:rsidRDefault="00240B9C" w:rsidP="009214D0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240B9C" w:rsidRPr="001657EB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6F4060"/>
    <w:sectPr w:rsidR="004C071C" w:rsidSect="006F4060">
      <w:footerReference w:type="default" r:id="rId12"/>
      <w:pgSz w:w="11909" w:h="16834" w:code="9"/>
      <w:pgMar w:top="567" w:right="851" w:bottom="227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00" w:rsidRDefault="008F3800">
      <w:r>
        <w:separator/>
      </w:r>
    </w:p>
  </w:endnote>
  <w:endnote w:type="continuationSeparator" w:id="0">
    <w:p w:rsidR="008F3800" w:rsidRDefault="008F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0E4" w:rsidRDefault="005200E4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00" w:rsidRDefault="008F3800">
      <w:r>
        <w:separator/>
      </w:r>
    </w:p>
  </w:footnote>
  <w:footnote w:type="continuationSeparator" w:id="0">
    <w:p w:rsidR="008F3800" w:rsidRDefault="008F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303EB"/>
    <w:rsid w:val="0004530A"/>
    <w:rsid w:val="000775F1"/>
    <w:rsid w:val="00087C35"/>
    <w:rsid w:val="000D5B31"/>
    <w:rsid w:val="000E5964"/>
    <w:rsid w:val="00101D5B"/>
    <w:rsid w:val="0019524D"/>
    <w:rsid w:val="00240B9C"/>
    <w:rsid w:val="002A62A6"/>
    <w:rsid w:val="002C78C6"/>
    <w:rsid w:val="003355A4"/>
    <w:rsid w:val="00342ED6"/>
    <w:rsid w:val="00346242"/>
    <w:rsid w:val="003711AA"/>
    <w:rsid w:val="0038242D"/>
    <w:rsid w:val="003C4FCC"/>
    <w:rsid w:val="00435734"/>
    <w:rsid w:val="00484CB2"/>
    <w:rsid w:val="004B2889"/>
    <w:rsid w:val="004C071C"/>
    <w:rsid w:val="004D33E3"/>
    <w:rsid w:val="005200E4"/>
    <w:rsid w:val="005659B2"/>
    <w:rsid w:val="006028E2"/>
    <w:rsid w:val="00627CC8"/>
    <w:rsid w:val="00645492"/>
    <w:rsid w:val="006706FD"/>
    <w:rsid w:val="00686B99"/>
    <w:rsid w:val="006F4060"/>
    <w:rsid w:val="007062AB"/>
    <w:rsid w:val="00743A1D"/>
    <w:rsid w:val="00767E8F"/>
    <w:rsid w:val="0077137A"/>
    <w:rsid w:val="008407D4"/>
    <w:rsid w:val="008E0750"/>
    <w:rsid w:val="008F3800"/>
    <w:rsid w:val="009214D0"/>
    <w:rsid w:val="00942C80"/>
    <w:rsid w:val="009532AA"/>
    <w:rsid w:val="009758FC"/>
    <w:rsid w:val="009D4728"/>
    <w:rsid w:val="00A30182"/>
    <w:rsid w:val="00AA6BA1"/>
    <w:rsid w:val="00AD759A"/>
    <w:rsid w:val="00B0796B"/>
    <w:rsid w:val="00B645A2"/>
    <w:rsid w:val="00B92300"/>
    <w:rsid w:val="00CD066D"/>
    <w:rsid w:val="00CE1D1F"/>
    <w:rsid w:val="00D40153"/>
    <w:rsid w:val="00D7526B"/>
    <w:rsid w:val="00DA5C9D"/>
    <w:rsid w:val="00DC7825"/>
    <w:rsid w:val="00E8359F"/>
    <w:rsid w:val="00EE0CF2"/>
    <w:rsid w:val="00FB1793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FA95BC6"/>
  <w15:chartTrackingRefBased/>
  <w15:docId w15:val="{7B9E3AC3-B56A-4C6F-B446-0940081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7B29-FD4E-40F1-BD08-434D8E0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Baustromverteiler</dc:title>
  <dc:subject/>
  <dc:creator>Andreas Timpe</dc:creator>
  <cp:keywords/>
  <dc:description/>
  <cp:lastModifiedBy>NLSchB-AUG</cp:lastModifiedBy>
  <cp:revision>2</cp:revision>
  <cp:lastPrinted>2016-01-20T15:03:00Z</cp:lastPrinted>
  <dcterms:created xsi:type="dcterms:W3CDTF">2021-04-21T10:37:00Z</dcterms:created>
  <dcterms:modified xsi:type="dcterms:W3CDTF">2021-04-21T10:37:00Z</dcterms:modified>
</cp:coreProperties>
</file>