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9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"/>
        <w:gridCol w:w="1502"/>
        <w:gridCol w:w="11"/>
        <w:gridCol w:w="1277"/>
        <w:gridCol w:w="4683"/>
        <w:gridCol w:w="2499"/>
        <w:gridCol w:w="22"/>
        <w:gridCol w:w="359"/>
        <w:gridCol w:w="20"/>
      </w:tblGrid>
      <w:tr w:rsidR="006E3687" w:rsidTr="00E7791C">
        <w:trPr>
          <w:gridBefore w:val="1"/>
          <w:wBefore w:w="16" w:type="dxa"/>
          <w:trHeight w:val="1065"/>
          <w:jc w:val="center"/>
        </w:trPr>
        <w:tc>
          <w:tcPr>
            <w:tcW w:w="27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6A44FC" w:rsidRDefault="006A44FC" w:rsidP="00B72B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6A44FC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6A44FC" w:rsidRDefault="00F044C6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Fahrbaren Arbeitsgerüsten</w:t>
            </w:r>
          </w:p>
        </w:tc>
        <w:tc>
          <w:tcPr>
            <w:tcW w:w="2900" w:type="dxa"/>
            <w:gridSpan w:val="4"/>
          </w:tcPr>
          <w:p w:rsidR="00C10587" w:rsidRPr="00CF5408" w:rsidRDefault="00C10587" w:rsidP="00C10587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6A44FC" w:rsidRDefault="006A44FC" w:rsidP="00C1058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44FC" w:rsidRDefault="006A44FC" w:rsidP="00C1058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C10587" w:rsidP="00C10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E7791C">
        <w:trPr>
          <w:gridBefore w:val="1"/>
          <w:wBefore w:w="16" w:type="dxa"/>
          <w:cantSplit/>
          <w:trHeight w:val="250"/>
          <w:jc w:val="center"/>
        </w:trPr>
        <w:tc>
          <w:tcPr>
            <w:tcW w:w="10373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E7791C">
        <w:trPr>
          <w:gridBefore w:val="1"/>
          <w:wBefore w:w="16" w:type="dxa"/>
          <w:cantSplit/>
          <w:jc w:val="center"/>
        </w:trPr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5D5" w:rsidRDefault="00322798" w:rsidP="0085121A">
            <w:pPr>
              <w:pStyle w:val="Textkrper"/>
              <w:jc w:val="center"/>
            </w:pPr>
            <w:r>
              <w:rPr>
                <w:noProof/>
              </w:rPr>
              <w:pict w14:anchorId="1FCFDD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left:0;text-align:left;margin-left:1.45pt;margin-top:4.9pt;width:61.95pt;height:53.75pt;z-index:2;mso-position-horizontal-relative:text;mso-position-vertical-relative:text">
                  <v:imagedata r:id="rId7" o:title=""/>
                </v:shape>
              </w:pict>
            </w:r>
          </w:p>
          <w:p w:rsidR="0085121A" w:rsidRDefault="0085121A" w:rsidP="0085121A">
            <w:pPr>
              <w:jc w:val="center"/>
            </w:pPr>
          </w:p>
          <w:p w:rsidR="0085121A" w:rsidRPr="0085121A" w:rsidRDefault="0085121A" w:rsidP="00322798"/>
          <w:p w:rsidR="0085121A" w:rsidRPr="0085121A" w:rsidRDefault="0085121A" w:rsidP="0085121A">
            <w:pPr>
              <w:jc w:val="center"/>
            </w:pPr>
          </w:p>
          <w:p w:rsidR="0085121A" w:rsidRDefault="0085121A" w:rsidP="0085121A"/>
          <w:p w:rsidR="006E3687" w:rsidRDefault="0085121A" w:rsidP="0085121A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</w:p>
          <w:p w:rsidR="0085121A" w:rsidRPr="0085121A" w:rsidRDefault="00322798" w:rsidP="0085121A">
            <w:pPr>
              <w:jc w:val="center"/>
            </w:pPr>
            <w:r>
              <w:rPr>
                <w:noProof/>
              </w:rPr>
              <w:pict w14:anchorId="7A9F268D">
                <v:shape id="_x0000_s1083" type="#_x0000_t75" style="position:absolute;left:0;text-align:left;margin-left:2.3pt;margin-top:.75pt;width:60.95pt;height:52.8pt;z-index:1">
                  <v:imagedata r:id="rId8" o:title=""/>
                </v:shape>
              </w:pict>
            </w:r>
          </w:p>
        </w:tc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044C6" w:rsidRPr="00F044C6" w:rsidRDefault="00F044C6" w:rsidP="00F044C6">
            <w:p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 xml:space="preserve">Gefahr durch </w:t>
            </w:r>
          </w:p>
          <w:p w:rsidR="00F044C6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>fehlende Standsicherheit durch z. B. unebenen Boden oder unzul</w:t>
            </w:r>
            <w:r>
              <w:rPr>
                <w:rFonts w:ascii="Arial" w:hAnsi="Arial"/>
                <w:sz w:val="22"/>
                <w:szCs w:val="22"/>
              </w:rPr>
              <w:t>ässige Aufbauhöhen (Kippgefahr)</w:t>
            </w:r>
          </w:p>
          <w:p w:rsidR="00F044C6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>unvollständig</w:t>
            </w:r>
            <w:r>
              <w:rPr>
                <w:rFonts w:ascii="Arial" w:hAnsi="Arial"/>
                <w:sz w:val="22"/>
                <w:szCs w:val="22"/>
              </w:rPr>
              <w:t>en Aufbau (z. B. Absturzgefahr)</w:t>
            </w:r>
          </w:p>
          <w:p w:rsidR="00F044C6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>nicht montiert</w:t>
            </w:r>
            <w:r>
              <w:rPr>
                <w:rFonts w:ascii="Arial" w:hAnsi="Arial"/>
                <w:sz w:val="22"/>
                <w:szCs w:val="22"/>
              </w:rPr>
              <w:t>en Seitenschutz (Absturzgefahr)</w:t>
            </w:r>
          </w:p>
          <w:p w:rsidR="00F044C6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ruckartiges Bewegen</w:t>
            </w:r>
          </w:p>
          <w:p w:rsidR="00F044C6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>Bew</w:t>
            </w:r>
            <w:r>
              <w:rPr>
                <w:rFonts w:ascii="Arial" w:hAnsi="Arial"/>
                <w:sz w:val="22"/>
                <w:szCs w:val="22"/>
              </w:rPr>
              <w:t>egen mit Personen auf der Bühne</w:t>
            </w:r>
          </w:p>
          <w:p w:rsid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nicht festgestellte Rollen</w:t>
            </w:r>
          </w:p>
          <w:p w:rsidR="00FE73EB" w:rsidRPr="00F044C6" w:rsidRDefault="00F044C6" w:rsidP="00F044C6">
            <w:pPr>
              <w:numPr>
                <w:ilvl w:val="0"/>
                <w:numId w:val="14"/>
              </w:numPr>
              <w:spacing w:before="40"/>
              <w:rPr>
                <w:rFonts w:ascii="Arial" w:hAnsi="Arial"/>
                <w:sz w:val="22"/>
                <w:szCs w:val="22"/>
              </w:rPr>
            </w:pPr>
            <w:r w:rsidRPr="00F044C6">
              <w:rPr>
                <w:rFonts w:ascii="Arial" w:hAnsi="Arial"/>
                <w:sz w:val="22"/>
                <w:szCs w:val="22"/>
              </w:rPr>
              <w:t>Überschreiten der zulässigen Lasten</w:t>
            </w:r>
          </w:p>
        </w:tc>
      </w:tr>
      <w:tr w:rsidR="006E3687" w:rsidTr="00E7791C">
        <w:trPr>
          <w:gridBefore w:val="1"/>
          <w:wBefore w:w="16" w:type="dxa"/>
          <w:cantSplit/>
          <w:trHeight w:val="184"/>
          <w:jc w:val="center"/>
        </w:trPr>
        <w:tc>
          <w:tcPr>
            <w:tcW w:w="10373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E7791C">
        <w:trPr>
          <w:gridAfter w:val="1"/>
          <w:wAfter w:w="20" w:type="dxa"/>
          <w:cantSplit/>
          <w:jc w:val="center"/>
        </w:trPr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05D5" w:rsidRDefault="009A05D5" w:rsidP="0085121A">
            <w:pPr>
              <w:pStyle w:val="Textkrper"/>
              <w:jc w:val="center"/>
              <w:rPr>
                <w:noProof/>
                <w:sz w:val="18"/>
              </w:rPr>
            </w:pPr>
          </w:p>
          <w:p w:rsidR="0085121A" w:rsidRDefault="00E7791C" w:rsidP="0085121A">
            <w:pPr>
              <w:pStyle w:val="Textkrper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 w14:anchorId="3CE7AF35">
                <v:shape id="_x0000_s1084" type="#_x0000_t75" style="position:absolute;left:0;text-align:left;margin-left:3.85pt;margin-top:3.25pt;width:61.3pt;height:61.3pt;z-index:3">
                  <v:imagedata r:id="rId9" o:title=""/>
                </v:shape>
              </w:pict>
            </w:r>
          </w:p>
          <w:p w:rsidR="0085121A" w:rsidRDefault="0085121A" w:rsidP="0085121A">
            <w:pPr>
              <w:pStyle w:val="Textkrper"/>
              <w:jc w:val="center"/>
              <w:rPr>
                <w:sz w:val="12"/>
              </w:rPr>
            </w:pPr>
          </w:p>
          <w:p w:rsidR="009A05D5" w:rsidRDefault="00E7791C" w:rsidP="0085121A">
            <w:pPr>
              <w:pStyle w:val="Textkrper"/>
              <w:jc w:val="center"/>
            </w:pPr>
            <w:r>
              <w:rPr>
                <w:noProof/>
                <w:sz w:val="18"/>
              </w:rPr>
              <w:pict w14:anchorId="59068EA6">
                <v:shape id="_x0000_s1086" type="#_x0000_t75" style="position:absolute;left:0;text-align:left;margin-left:4.1pt;margin-top:56.4pt;width:59.25pt;height:59.25pt;z-index:5">
                  <v:imagedata r:id="rId10" o:title=""/>
                </v:shape>
              </w:pict>
            </w:r>
            <w:r>
              <w:rPr>
                <w:noProof/>
                <w:sz w:val="18"/>
              </w:rPr>
              <w:pict w14:anchorId="4CC0A234">
                <v:shape id="_x0000_s1085" type="#_x0000_t75" style="position:absolute;left:0;text-align:left;margin-left:3.6pt;margin-top:126.05pt;width:59.65pt;height:59.65pt;z-index:4">
                  <v:imagedata r:id="rId11" o:title="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Pr="00F044C6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5121A" w:rsidRDefault="0085121A" w:rsidP="00F044C6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Tragen </w:t>
            </w:r>
            <w:r w:rsidR="00322798"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t>Sicherheitsschuhe</w:t>
            </w:r>
            <w:r w:rsidR="0032279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(Bei Baumontagen min. S3)</w:t>
            </w:r>
          </w:p>
          <w:p w:rsidR="00F044C6" w:rsidRPr="00F044C6" w:rsidRDefault="001E5CEC" w:rsidP="00F044C6">
            <w:pPr>
              <w:numPr>
                <w:ilvl w:val="0"/>
                <w:numId w:val="16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Montage Helm tragen.</w:t>
            </w:r>
            <w:r w:rsidRPr="00F04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44C6" w:rsidRPr="00F044C6">
              <w:rPr>
                <w:rFonts w:ascii="Arial" w:hAnsi="Arial" w:cs="Arial"/>
                <w:sz w:val="22"/>
                <w:szCs w:val="22"/>
              </w:rPr>
              <w:t>Montageanl</w:t>
            </w:r>
            <w:r w:rsidR="00F044C6">
              <w:rPr>
                <w:rFonts w:ascii="Arial" w:hAnsi="Arial" w:cs="Arial"/>
                <w:sz w:val="22"/>
                <w:szCs w:val="22"/>
              </w:rPr>
              <w:t>eitung des Herstellers beachten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 fachen </w:t>
            </w:r>
            <w:r w:rsidRPr="00F044C6">
              <w:rPr>
                <w:rFonts w:ascii="Arial" w:hAnsi="Arial" w:cs="Arial"/>
                <w:sz w:val="22"/>
                <w:szCs w:val="22"/>
              </w:rPr>
              <w:t>Seitens</w:t>
            </w:r>
            <w:r>
              <w:rPr>
                <w:rFonts w:ascii="Arial" w:hAnsi="Arial" w:cs="Arial"/>
                <w:sz w:val="22"/>
                <w:szCs w:val="22"/>
              </w:rPr>
              <w:t>chutz gegen Abstürzen montieren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>Auf richtig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Einrastung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aller </w:t>
            </w:r>
            <w:r w:rsidR="00E7791C">
              <w:rPr>
                <w:rFonts w:ascii="Arial" w:hAnsi="Arial" w:cs="Arial"/>
                <w:sz w:val="22"/>
                <w:szCs w:val="22"/>
              </w:rPr>
              <w:t>Baut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eile achten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 xml:space="preserve">Nur bewegen, wenn sich keine </w:t>
            </w:r>
            <w:r>
              <w:rPr>
                <w:rFonts w:ascii="Arial" w:hAnsi="Arial" w:cs="Arial"/>
                <w:sz w:val="22"/>
                <w:szCs w:val="22"/>
              </w:rPr>
              <w:t>Personen auf der Bühne befinden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 xml:space="preserve">Fahrrollen müssen nach jedem Verfahren durch Bremshebel </w:t>
            </w:r>
            <w:r>
              <w:rPr>
                <w:rFonts w:ascii="Arial" w:hAnsi="Arial" w:cs="Arial"/>
                <w:sz w:val="22"/>
                <w:szCs w:val="22"/>
              </w:rPr>
              <w:t>festgestellt werden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>Vor dem Bewegen lose Te</w:t>
            </w:r>
            <w:r>
              <w:rPr>
                <w:rFonts w:ascii="Arial" w:hAnsi="Arial" w:cs="Arial"/>
                <w:sz w:val="22"/>
                <w:szCs w:val="22"/>
              </w:rPr>
              <w:t>ile vor dem Herabfallen sichern</w:t>
            </w:r>
          </w:p>
          <w:p w:rsid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 xml:space="preserve">Nur langsam und auf ebenem, tragfähigen und hindernisfreien Untergrund </w:t>
            </w:r>
            <w:r>
              <w:rPr>
                <w:rFonts w:ascii="Arial" w:hAnsi="Arial" w:cs="Arial"/>
                <w:sz w:val="22"/>
                <w:szCs w:val="22"/>
              </w:rPr>
              <w:t>aufstellen und bewegen</w:t>
            </w:r>
          </w:p>
          <w:p w:rsidR="0085121A" w:rsidRPr="00F044C6" w:rsidRDefault="0085121A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den Aufstieg</w:t>
            </w:r>
            <w:r w:rsidR="00322798">
              <w:rPr>
                <w:rFonts w:ascii="Arial" w:hAnsi="Arial" w:cs="Arial"/>
                <w:sz w:val="22"/>
                <w:szCs w:val="22"/>
              </w:rPr>
              <w:t xml:space="preserve"> sind integrierte Leitern zu nutzen. Nur auf die erste Ebene darf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ausreichend lange Anlegeleiter benut</w:t>
            </w:r>
            <w:r w:rsidR="00322798">
              <w:rPr>
                <w:rFonts w:ascii="Arial" w:hAnsi="Arial" w:cs="Arial"/>
                <w:sz w:val="22"/>
                <w:szCs w:val="22"/>
              </w:rPr>
              <w:t>zt werden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>Nur in Län</w:t>
            </w:r>
            <w:r>
              <w:rPr>
                <w:rFonts w:ascii="Arial" w:hAnsi="Arial" w:cs="Arial"/>
                <w:sz w:val="22"/>
                <w:szCs w:val="22"/>
              </w:rPr>
              <w:t>gsrichtung und über Eck bewegen</w:t>
            </w:r>
          </w:p>
          <w:p w:rsidR="00F044C6" w:rsidRPr="00F044C6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>Niveauausgleich durch vorhandene Spindeln durchführ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FE73EB" w:rsidRPr="0050572D" w:rsidRDefault="00F044C6" w:rsidP="00F044C6">
            <w:pPr>
              <w:numPr>
                <w:ilvl w:val="0"/>
                <w:numId w:val="15"/>
              </w:numPr>
              <w:spacing w:before="40"/>
              <w:rPr>
                <w:rFonts w:ascii="Calibri" w:hAnsi="Calibri"/>
                <w:sz w:val="24"/>
                <w:szCs w:val="24"/>
              </w:rPr>
            </w:pPr>
            <w:r w:rsidRPr="00F044C6">
              <w:rPr>
                <w:rFonts w:ascii="Arial" w:hAnsi="Arial" w:cs="Arial"/>
                <w:sz w:val="22"/>
                <w:szCs w:val="22"/>
              </w:rPr>
              <w:t>Zulässige Belastung nicht überschreiten.</w:t>
            </w:r>
          </w:p>
          <w:p w:rsidR="00F044C6" w:rsidRPr="0050572D" w:rsidRDefault="00F044C6" w:rsidP="00F044C6">
            <w:pPr>
              <w:spacing w:before="40"/>
              <w:ind w:left="284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7791C">
        <w:trPr>
          <w:gridBefore w:val="1"/>
          <w:wBefore w:w="16" w:type="dxa"/>
          <w:cantSplit/>
          <w:trHeight w:val="20"/>
          <w:jc w:val="center"/>
        </w:trPr>
        <w:tc>
          <w:tcPr>
            <w:tcW w:w="10373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E7791C">
        <w:trPr>
          <w:gridBefore w:val="1"/>
          <w:wBefore w:w="16" w:type="dxa"/>
          <w:trHeight w:val="496"/>
          <w:jc w:val="center"/>
        </w:trPr>
        <w:tc>
          <w:tcPr>
            <w:tcW w:w="1513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F044C6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Bei Schäden an Gerüsten oder Schutzausrüstungen</w:t>
            </w:r>
            <w:r w:rsidR="0085121A">
              <w:t xml:space="preserve"> das Arbeitsmittel</w:t>
            </w:r>
            <w:r>
              <w:t xml:space="preserve"> vor unbefugtem Benutzen</w:t>
            </w:r>
            <w:r w:rsidR="005E5325">
              <w:t xml:space="preserve"> sichern</w:t>
            </w:r>
          </w:p>
          <w:p w:rsidR="005E5325" w:rsidRDefault="00C10587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37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7791C">
        <w:trPr>
          <w:gridBefore w:val="1"/>
          <w:wBefore w:w="16" w:type="dxa"/>
          <w:cantSplit/>
          <w:jc w:val="center"/>
        </w:trPr>
        <w:tc>
          <w:tcPr>
            <w:tcW w:w="10373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E7791C">
        <w:trPr>
          <w:gridBefore w:val="1"/>
          <w:wBefore w:w="16" w:type="dxa"/>
          <w:jc w:val="center"/>
        </w:trPr>
        <w:tc>
          <w:tcPr>
            <w:tcW w:w="1513" w:type="dxa"/>
            <w:gridSpan w:val="2"/>
          </w:tcPr>
          <w:p w:rsidR="00F2367A" w:rsidRDefault="00E7791C" w:rsidP="006E3687">
            <w:pPr>
              <w:pStyle w:val="Textkrper"/>
            </w:pPr>
            <w:r>
              <w:rPr>
                <w:noProof/>
              </w:rPr>
              <w:pict w14:anchorId="21EF3644">
                <v:shape id="_x0000_s1087" type="#_x0000_t75" style="position:absolute;margin-left:7.65pt;margin-top:11.3pt;width:57.6pt;height:57.6pt;z-index:6;mso-position-horizontal-relative:text;mso-position-vertical-relative:text">
                  <v:imagedata r:id="rId12" o:title=""/>
                </v:shape>
              </w:pict>
            </w:r>
            <w:r w:rsidR="00F2367A">
              <w:t xml:space="preserve">  </w:t>
            </w:r>
          </w:p>
          <w:p w:rsidR="00E7791C" w:rsidRDefault="00F2367A" w:rsidP="006E3687">
            <w:pPr>
              <w:pStyle w:val="Textkrper"/>
            </w:pPr>
            <w:r>
              <w:t xml:space="preserve">   </w:t>
            </w:r>
          </w:p>
          <w:p w:rsidR="00E7791C" w:rsidRDefault="00E7791C" w:rsidP="00E7791C"/>
          <w:p w:rsidR="006E3687" w:rsidRPr="00E7791C" w:rsidRDefault="006E3687" w:rsidP="00E7791C">
            <w:pPr>
              <w:jc w:val="center"/>
            </w:pPr>
          </w:p>
        </w:tc>
        <w:tc>
          <w:tcPr>
            <w:tcW w:w="8481" w:type="dxa"/>
            <w:gridSpan w:val="4"/>
          </w:tcPr>
          <w:p w:rsidR="009A05D5" w:rsidRDefault="00F044C6" w:rsidP="006A44FC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Gerüst</w:t>
            </w:r>
            <w:r w:rsidR="00C10587">
              <w:t xml:space="preserve"> sichern</w:t>
            </w:r>
            <w:r>
              <w:t>. Verletze vor Ort versorgen</w:t>
            </w:r>
          </w:p>
          <w:p w:rsidR="009A05D5" w:rsidRDefault="009A05D5" w:rsidP="006A44FC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C10587">
              <w:t xml:space="preserve"> informieren (siehe Alarmplan)</w:t>
            </w:r>
          </w:p>
          <w:p w:rsidR="009A05D5" w:rsidRDefault="00C10587" w:rsidP="006A44FC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Verletzungen sofort versorgen</w:t>
            </w:r>
            <w:r w:rsidR="009A05D5">
              <w:t xml:space="preserve"> </w:t>
            </w:r>
          </w:p>
          <w:p w:rsidR="009A05D5" w:rsidRDefault="009A05D5" w:rsidP="006A44FC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C10587">
              <w:t>ng in das Verbandbuch vornehmen</w:t>
            </w:r>
          </w:p>
          <w:p w:rsidR="009A05D5" w:rsidRPr="009214D0" w:rsidRDefault="009A05D5" w:rsidP="006A44FC">
            <w:pPr>
              <w:pStyle w:val="Textkrper"/>
              <w:spacing w:line="276" w:lineRule="auto"/>
              <w:rPr>
                <w:sz w:val="10"/>
                <w:szCs w:val="10"/>
              </w:rPr>
            </w:pPr>
          </w:p>
          <w:p w:rsidR="009A05D5" w:rsidRPr="004D33E3" w:rsidRDefault="009A05D5" w:rsidP="0085121A">
            <w:pPr>
              <w:pStyle w:val="Textkrper"/>
              <w:tabs>
                <w:tab w:val="left" w:pos="5367"/>
              </w:tabs>
              <w:spacing w:line="276" w:lineRule="auto"/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C10587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240B9C">
              <w:rPr>
                <w:b/>
                <w:sz w:val="24"/>
                <w:szCs w:val="24"/>
              </w:rPr>
              <w:t xml:space="preserve">Krankentransport:  </w:t>
            </w:r>
            <w:r w:rsidR="006A44FC">
              <w:rPr>
                <w:b/>
                <w:sz w:val="24"/>
                <w:szCs w:val="24"/>
              </w:rPr>
              <w:t>19</w:t>
            </w:r>
            <w:r w:rsidRPr="00240B9C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37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7791C">
        <w:trPr>
          <w:gridBefore w:val="1"/>
          <w:wBefore w:w="16" w:type="dxa"/>
          <w:cantSplit/>
          <w:jc w:val="center"/>
        </w:trPr>
        <w:tc>
          <w:tcPr>
            <w:tcW w:w="10373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E7791C">
        <w:trPr>
          <w:gridAfter w:val="1"/>
          <w:wAfter w:w="20" w:type="dxa"/>
          <w:trHeight w:val="944"/>
          <w:jc w:val="center"/>
        </w:trPr>
        <w:tc>
          <w:tcPr>
            <w:tcW w:w="1518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E3687" w:rsidRDefault="009A05D5" w:rsidP="00FE73EB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 </w:t>
            </w:r>
            <w:r w:rsidR="0085121A">
              <w:t>Gerüstbauteile vor Gerüstaufbau prüfen</w:t>
            </w:r>
          </w:p>
          <w:p w:rsidR="0085121A" w:rsidRDefault="0085121A" w:rsidP="00FE73EB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Schadhafte Teile melden und ersetzen.</w:t>
            </w:r>
          </w:p>
        </w:tc>
        <w:tc>
          <w:tcPr>
            <w:tcW w:w="381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2B6A">
              <w:rPr>
                <w:rFonts w:ascii="Arial" w:hAnsi="Arial" w:cs="Arial"/>
                <w:b/>
                <w:noProof/>
                <w:sz w:val="22"/>
                <w:szCs w:val="22"/>
              </w:rPr>
              <w:t>21.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121A" w:rsidTr="0085121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85121A" w:rsidRDefault="0085121A" w:rsidP="00797E5B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5121A" w:rsidRPr="0085121A" w:rsidRDefault="0085121A" w:rsidP="0085121A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85121A" w:rsidRDefault="0085121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5121A" w:rsidRPr="00E7791C" w:rsidRDefault="00E7791C" w:rsidP="00797E5B">
            <w:pPr>
              <w:rPr>
                <w:rFonts w:ascii="Arial" w:hAnsi="Arial" w:cs="Arial"/>
                <w:sz w:val="16"/>
                <w:szCs w:val="16"/>
              </w:rPr>
            </w:pPr>
            <w:r w:rsidRPr="00E7791C">
              <w:rPr>
                <w:rFonts w:ascii="Arial" w:hAnsi="Arial" w:cs="Arial"/>
                <w:sz w:val="16"/>
                <w:szCs w:val="16"/>
              </w:rPr>
              <w:t>Ersteller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85121A" w:rsidRPr="002B0123" w:rsidRDefault="0085121A" w:rsidP="00F2367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E7791C">
      <w:footerReference w:type="default" r:id="rId13"/>
      <w:pgSz w:w="11909" w:h="16834" w:code="9"/>
      <w:pgMar w:top="510" w:right="720" w:bottom="510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FC" w:rsidRDefault="00592AFC">
      <w:r>
        <w:separator/>
      </w:r>
    </w:p>
  </w:endnote>
  <w:endnote w:type="continuationSeparator" w:id="0">
    <w:p w:rsidR="00592AFC" w:rsidRDefault="005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FC" w:rsidRDefault="00592AFC">
      <w:r>
        <w:separator/>
      </w:r>
    </w:p>
  </w:footnote>
  <w:footnote w:type="continuationSeparator" w:id="0">
    <w:p w:rsidR="00592AFC" w:rsidRDefault="0059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8374D"/>
    <w:multiLevelType w:val="hybridMultilevel"/>
    <w:tmpl w:val="7188EDDE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C2F85"/>
    <w:multiLevelType w:val="hybridMultilevel"/>
    <w:tmpl w:val="56AC8426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757F3"/>
    <w:multiLevelType w:val="hybridMultilevel"/>
    <w:tmpl w:val="B97EA952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1E5CEC"/>
    <w:rsid w:val="002B0123"/>
    <w:rsid w:val="00322798"/>
    <w:rsid w:val="004C6329"/>
    <w:rsid w:val="0050572D"/>
    <w:rsid w:val="00592AFC"/>
    <w:rsid w:val="005E5325"/>
    <w:rsid w:val="005E6BEB"/>
    <w:rsid w:val="0064756C"/>
    <w:rsid w:val="006A44FC"/>
    <w:rsid w:val="006E3687"/>
    <w:rsid w:val="007540A8"/>
    <w:rsid w:val="00797E5B"/>
    <w:rsid w:val="0085121A"/>
    <w:rsid w:val="008E0750"/>
    <w:rsid w:val="00921EE4"/>
    <w:rsid w:val="009A05D5"/>
    <w:rsid w:val="00AE1F67"/>
    <w:rsid w:val="00B30DC7"/>
    <w:rsid w:val="00B72B6A"/>
    <w:rsid w:val="00BA05B0"/>
    <w:rsid w:val="00C10587"/>
    <w:rsid w:val="00D4175F"/>
    <w:rsid w:val="00E31665"/>
    <w:rsid w:val="00E7791C"/>
    <w:rsid w:val="00F044C6"/>
    <w:rsid w:val="00F2367A"/>
    <w:rsid w:val="00F45E87"/>
    <w:rsid w:val="00F965EC"/>
    <w:rsid w:val="00FA33F2"/>
    <w:rsid w:val="00FB0AB8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ocId w14:val="1CE36383"/>
  <w15:chartTrackingRefBased/>
  <w15:docId w15:val="{2C8DB458-9119-4B47-A70B-F3178B5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NLSchB-AUG</cp:lastModifiedBy>
  <cp:revision>2</cp:revision>
  <cp:lastPrinted>2016-01-22T08:06:00Z</cp:lastPrinted>
  <dcterms:created xsi:type="dcterms:W3CDTF">2021-04-21T10:06:00Z</dcterms:created>
  <dcterms:modified xsi:type="dcterms:W3CDTF">2021-04-21T10:06:00Z</dcterms:modified>
  <cp:category/>
</cp:coreProperties>
</file>