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480" w:firstRow="0" w:lastRow="0" w:firstColumn="1" w:lastColumn="0" w:noHBand="0" w:noVBand="1"/>
      </w:tblPr>
      <w:tblGrid>
        <w:gridCol w:w="1335"/>
        <w:gridCol w:w="11"/>
        <w:gridCol w:w="1143"/>
        <w:gridCol w:w="4815"/>
        <w:gridCol w:w="2498"/>
        <w:gridCol w:w="22"/>
        <w:gridCol w:w="322"/>
      </w:tblGrid>
      <w:tr w:rsidR="00C04456" w:rsidRPr="00FF4749" w:rsidTr="00DE18D1">
        <w:trPr>
          <w:trHeight w:val="1065"/>
          <w:jc w:val="center"/>
        </w:trPr>
        <w:tc>
          <w:tcPr>
            <w:tcW w:w="248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  <w:hideMark/>
          </w:tcPr>
          <w:p w:rsidR="00C04456" w:rsidRPr="003F5F34" w:rsidRDefault="00C04456" w:rsidP="00A421C6">
            <w:pPr>
              <w:jc w:val="center"/>
              <w:rPr>
                <w:rFonts w:ascii="Arial" w:hAnsi="Arial" w:cs="Arial"/>
              </w:rPr>
            </w:pPr>
            <w:bookmarkStart w:id="0" w:name="_Hlk382810628" w:colFirst="1" w:colLast="9"/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5" w:type="dxa"/>
            <w:tcBorders>
              <w:top w:val="single" w:sz="48" w:space="0" w:color="0000FF"/>
              <w:left w:val="nil"/>
              <w:bottom w:val="nil"/>
              <w:right w:val="nil"/>
            </w:tcBorders>
            <w:hideMark/>
          </w:tcPr>
          <w:p w:rsidR="00C04456" w:rsidRDefault="00C04456" w:rsidP="00C04456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C04456" w:rsidRDefault="00FE1AD8" w:rsidP="00C0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C04456" w:rsidRPr="00A50A46" w:rsidRDefault="00FE1AD8" w:rsidP="00C0445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Airlessspritzgeräten</w:t>
            </w:r>
            <w:proofErr w:type="spellEnd"/>
            <w:r w:rsidR="00C044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hideMark/>
          </w:tcPr>
          <w:p w:rsidR="00C04456" w:rsidRPr="003F5F34" w:rsidRDefault="00C04456" w:rsidP="00C044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C04456" w:rsidRDefault="00C04456" w:rsidP="00C04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456" w:rsidRDefault="00C04456" w:rsidP="00C04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456" w:rsidRPr="00F80AA4" w:rsidRDefault="00C04456" w:rsidP="00C0445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FF4749" w:rsidRPr="00FF4749" w:rsidTr="00DE18D1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Gefahren für Mensch und Umwelt</w:t>
            </w:r>
          </w:p>
        </w:tc>
      </w:tr>
      <w:tr w:rsidR="00FF4749" w:rsidRPr="00FF4749" w:rsidTr="00DE18D1">
        <w:trPr>
          <w:cantSplit/>
          <w:jc w:val="center"/>
        </w:trPr>
        <w:tc>
          <w:tcPr>
            <w:tcW w:w="134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</w:tcPr>
          <w:p w:rsidR="00FF4749" w:rsidRPr="00FF4749" w:rsidRDefault="00A421C6" w:rsidP="00A421C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F7FA3AE" wp14:editId="3EB7371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119379</wp:posOffset>
                  </wp:positionV>
                  <wp:extent cx="707390" cy="616313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41" cy="617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C04456" w:rsidRPr="00C04456" w:rsidRDefault="007C798E" w:rsidP="00174B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r w:rsidRPr="00C04456">
              <w:rPr>
                <w:rFonts w:ascii="Arial" w:hAnsi="Arial" w:cs="Arial"/>
              </w:rPr>
              <w:t>den sehr hohen Druck in Verbindung mit dem Beschichtungsstoff kann es zu schweren Arbeitsunfälle</w:t>
            </w:r>
            <w:r>
              <w:rPr>
                <w:rFonts w:ascii="Arial" w:hAnsi="Arial" w:cs="Arial"/>
              </w:rPr>
              <w:t>n kommen</w:t>
            </w:r>
            <w:r w:rsidR="00DE18D1">
              <w:rPr>
                <w:rFonts w:ascii="Arial" w:hAnsi="Arial" w:cs="Arial"/>
              </w:rPr>
              <w:t>.</w:t>
            </w:r>
          </w:p>
          <w:p w:rsidR="00C04456" w:rsidRDefault="007C798E" w:rsidP="00174B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Aerosole und lösemittelhaltige Beschichtungsstoffe</w:t>
            </w:r>
            <w:r w:rsidR="00DE18D1">
              <w:rPr>
                <w:rFonts w:ascii="Arial" w:hAnsi="Arial" w:cs="Arial"/>
              </w:rPr>
              <w:t>.</w:t>
            </w:r>
          </w:p>
          <w:p w:rsidR="00C04456" w:rsidRPr="00C04456" w:rsidRDefault="00C04456" w:rsidP="00C04456">
            <w:pPr>
              <w:adjustRightInd w:val="0"/>
              <w:rPr>
                <w:rFonts w:ascii="Arial" w:hAnsi="Arial" w:cs="Arial"/>
              </w:rPr>
            </w:pPr>
          </w:p>
        </w:tc>
      </w:tr>
      <w:tr w:rsidR="00FF4749" w:rsidRPr="00FF4749" w:rsidTr="00DE18D1">
        <w:trPr>
          <w:cantSplit/>
          <w:trHeight w:val="184"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Schutzmaßnahmen und Verhaltensregeln</w:t>
            </w:r>
          </w:p>
        </w:tc>
      </w:tr>
      <w:tr w:rsidR="00FF4749" w:rsidRPr="00FF4749" w:rsidTr="00DE18D1">
        <w:trPr>
          <w:cantSplit/>
          <w:jc w:val="center"/>
        </w:trPr>
        <w:tc>
          <w:tcPr>
            <w:tcW w:w="1335" w:type="dxa"/>
            <w:tcBorders>
              <w:top w:val="nil"/>
              <w:left w:val="single" w:sz="48" w:space="0" w:color="0000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749" w:rsidRPr="00A421C6" w:rsidRDefault="00174BA4" w:rsidP="00A421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5DABB4E" wp14:editId="23506AC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36195</wp:posOffset>
                  </wp:positionV>
                  <wp:extent cx="646430" cy="646430"/>
                  <wp:effectExtent l="0" t="0" r="1270" b="127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21C6"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D3E60A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787400</wp:posOffset>
                  </wp:positionV>
                  <wp:extent cx="666750" cy="666750"/>
                  <wp:effectExtent l="0" t="0" r="0" b="0"/>
                  <wp:wrapNone/>
                  <wp:docPr id="5" name="Grafik 5" descr="D:\Arbeit Fasi\Webgruppe\symbole_2017\D-M02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rbeit Fasi\Webgruppe\symbole_2017\D-M02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B6A973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1528445</wp:posOffset>
                  </wp:positionV>
                  <wp:extent cx="646430" cy="646430"/>
                  <wp:effectExtent l="0" t="0" r="1270" b="127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Pistole nicht auf Personen richten</w:t>
            </w:r>
            <w:r w:rsidR="00DE18D1">
              <w:rPr>
                <w:rFonts w:ascii="Arial" w:hAnsi="Arial" w:cs="Arial"/>
              </w:rPr>
              <w:t>.</w:t>
            </w:r>
          </w:p>
          <w:p w:rsid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Hand und Finger nicht vor die Düse halten.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Bei Arbeitsunterbrechungen Abzugshahn der Pistole mit Sicherungshebel</w:t>
            </w:r>
          </w:p>
          <w:p w:rsidR="00C04456" w:rsidRPr="00C04456" w:rsidRDefault="00DE18D1" w:rsidP="00DE18D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04456">
              <w:rPr>
                <w:rFonts w:ascii="Arial" w:hAnsi="Arial" w:cs="Arial"/>
              </w:rPr>
              <w:t>eststellen</w:t>
            </w:r>
            <w:r>
              <w:rPr>
                <w:rFonts w:ascii="Arial" w:hAnsi="Arial" w:cs="Arial"/>
              </w:rPr>
              <w:t>.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 xml:space="preserve">Darauf achten, dass alle Zubehörteile für den </w:t>
            </w:r>
            <w:r>
              <w:rPr>
                <w:rFonts w:ascii="Arial" w:hAnsi="Arial" w:cs="Arial"/>
              </w:rPr>
              <w:t>Maximaldruck zugelassen sind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Beim Verarbeiten wasserverdünnbarer Beschichtungsstoffe, deren Aerosole mindergiftig sind, Atemschutz mit Partikelfilter P2 oder filtrierende Halbmasken FF P2 benutzen.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Beim Entstehen giftiger Aerosole Atemschutz mit Partikelfilter P3 oder filtrierende Halbmasken FF P3 benutzen.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Werden lösemittel verdünnbare Beschichtungsstoffe verarbeitet, Atemschutz mit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Gasfilter A2 benutzen.</w:t>
            </w:r>
          </w:p>
          <w:p w:rsidR="00C04456" w:rsidRPr="00C04456" w:rsidRDefault="00C04456" w:rsidP="00FE1A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In Einzelfällen können auch Kombinationsfilter verwendet werden.</w:t>
            </w:r>
          </w:p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FFFFFF"/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F4749" w:rsidRPr="00FF4749" w:rsidTr="00DE18D1">
        <w:trPr>
          <w:cantSplit/>
          <w:trHeight w:val="20"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color w:val="FFFFFF"/>
                <w:szCs w:val="24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Verhalten bei Störungen und im Gefahrenfall</w:t>
            </w:r>
          </w:p>
        </w:tc>
      </w:tr>
      <w:tr w:rsidR="00FF4749" w:rsidRPr="00FF4749" w:rsidTr="00DE18D1">
        <w:trPr>
          <w:trHeight w:val="496"/>
          <w:jc w:val="center"/>
        </w:trPr>
        <w:tc>
          <w:tcPr>
            <w:tcW w:w="134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</w:tcPr>
          <w:p w:rsidR="00FF4749" w:rsidRPr="00FF4749" w:rsidRDefault="00174BA4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F2D643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81915</wp:posOffset>
                  </wp:positionV>
                  <wp:extent cx="707390" cy="707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8D1" w:rsidRPr="00DE18D1" w:rsidRDefault="00DE18D1" w:rsidP="00DE18D1">
            <w:pPr>
              <w:pStyle w:val="Listenabsatz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:rsidR="00FF4749" w:rsidRPr="00174BA4" w:rsidRDefault="00C04456" w:rsidP="00174BA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bookmarkStart w:id="1" w:name="_GoBack"/>
            <w:bookmarkEnd w:id="1"/>
            <w:r w:rsidRPr="00174BA4">
              <w:rPr>
                <w:rFonts w:ascii="Arial" w:hAnsi="Arial" w:cs="Arial"/>
              </w:rPr>
              <w:t>Bei Mängeln an den Schläuchen oder der Pistole ist die Maschine außer Betrieb zu nehmen und die Lehrkraft zu informieren.</w:t>
            </w:r>
          </w:p>
          <w:p w:rsidR="00C04456" w:rsidRPr="00174BA4" w:rsidRDefault="00C04456" w:rsidP="00174BA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174BA4">
              <w:rPr>
                <w:rFonts w:ascii="Arial" w:hAnsi="Arial" w:cs="Arial"/>
              </w:rPr>
              <w:t>Reparaturen nur durch Fachpersonal durchführen lassen</w:t>
            </w:r>
            <w:r w:rsidR="00DE18D1" w:rsidRPr="00174BA4">
              <w:rPr>
                <w:rFonts w:ascii="Arial" w:hAnsi="Arial" w:cs="Arial"/>
              </w:rPr>
              <w:t>.</w:t>
            </w:r>
          </w:p>
          <w:p w:rsidR="00174BA4" w:rsidRPr="00174BA4" w:rsidRDefault="00174BA4" w:rsidP="00174BA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174BA4">
              <w:rPr>
                <w:rFonts w:ascii="Arial" w:eastAsia="Times New Roman" w:hAnsi="Arial" w:cs="Arial"/>
                <w:lang w:eastAsia="de-DE"/>
              </w:rPr>
              <w:t>Im Brandfall Löschversuch unternehmen</w:t>
            </w:r>
          </w:p>
          <w:p w:rsidR="00B812F7" w:rsidRDefault="00B812F7" w:rsidP="00174BA4">
            <w:pPr>
              <w:pStyle w:val="Listenabsatz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:rsidR="00DE18D1" w:rsidRPr="00DE18D1" w:rsidRDefault="00DE18D1" w:rsidP="00DE18D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F4749" w:rsidRPr="00FF4749" w:rsidTr="00DE18D1">
        <w:trPr>
          <w:cantSplit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Erste Hilfe</w:t>
            </w:r>
          </w:p>
        </w:tc>
      </w:tr>
      <w:tr w:rsidR="00FF4749" w:rsidRPr="00FF4749" w:rsidTr="00DE18D1">
        <w:trPr>
          <w:jc w:val="center"/>
        </w:trPr>
        <w:tc>
          <w:tcPr>
            <w:tcW w:w="134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vAlign w:val="center"/>
            <w:hideMark/>
          </w:tcPr>
          <w:p w:rsidR="00FF4749" w:rsidRPr="00FF4749" w:rsidRDefault="00174BA4" w:rsidP="007C798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BE0812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-85090</wp:posOffset>
                  </wp:positionV>
                  <wp:extent cx="647700" cy="6477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56" w:rsidRPr="00142F51" w:rsidRDefault="00C04456" w:rsidP="007C798E">
            <w:pPr>
              <w:pStyle w:val="Textkrper"/>
              <w:numPr>
                <w:ilvl w:val="0"/>
                <w:numId w:val="4"/>
              </w:numPr>
            </w:pPr>
            <w:r>
              <w:t xml:space="preserve">Anlage sofort abschalten, Pistole sichern, </w:t>
            </w:r>
            <w:r w:rsidR="007C798E">
              <w:t>Unfallstelle absichern</w:t>
            </w:r>
          </w:p>
          <w:p w:rsidR="007C798E" w:rsidRDefault="007C798E" w:rsidP="007C798E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 informieren (siehe Alarmplan).</w:t>
            </w:r>
          </w:p>
          <w:p w:rsidR="007C798E" w:rsidRDefault="007C798E" w:rsidP="007C798E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7C798E" w:rsidRDefault="007C798E" w:rsidP="007C798E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Eintragung in das Verbandbuch vornehmen</w:t>
            </w:r>
          </w:p>
          <w:p w:rsidR="007C798E" w:rsidRDefault="007C798E" w:rsidP="007C798E">
            <w:pPr>
              <w:pStyle w:val="Textkrper"/>
              <w:ind w:left="3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  <w:p w:rsidR="007C798E" w:rsidRDefault="007C798E" w:rsidP="007C798E">
            <w:pPr>
              <w:pStyle w:val="Textkrper"/>
              <w:ind w:left="360"/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  <w:p w:rsidR="00FF4749" w:rsidRPr="00FF4749" w:rsidRDefault="00FF4749" w:rsidP="00FF4749">
            <w:pPr>
              <w:tabs>
                <w:tab w:val="left" w:pos="5367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F4749" w:rsidRPr="00FF4749" w:rsidTr="00DE18D1">
        <w:trPr>
          <w:cantSplit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Instandhaltung</w:t>
            </w:r>
          </w:p>
        </w:tc>
      </w:tr>
      <w:tr w:rsidR="00FF4749" w:rsidRPr="00FF4749" w:rsidTr="00DE18D1">
        <w:trPr>
          <w:trHeight w:val="944"/>
          <w:jc w:val="center"/>
        </w:trPr>
        <w:tc>
          <w:tcPr>
            <w:tcW w:w="1335" w:type="dxa"/>
            <w:tcBorders>
              <w:top w:val="nil"/>
              <w:left w:val="single" w:sz="48" w:space="0" w:color="0000FF"/>
              <w:bottom w:val="single" w:sz="48" w:space="0" w:color="0000FF"/>
              <w:right w:val="nil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467" w:type="dxa"/>
            <w:gridSpan w:val="4"/>
            <w:tcBorders>
              <w:top w:val="nil"/>
              <w:left w:val="nil"/>
              <w:bottom w:val="single" w:sz="48" w:space="0" w:color="0000FF"/>
              <w:right w:val="nil"/>
            </w:tcBorders>
          </w:tcPr>
          <w:p w:rsidR="007C798E" w:rsidRDefault="007C798E" w:rsidP="007C798E">
            <w:pPr>
              <w:pStyle w:val="Textkrper"/>
              <w:numPr>
                <w:ilvl w:val="0"/>
                <w:numId w:val="7"/>
              </w:numPr>
            </w:pPr>
            <w:r>
              <w:t>Instandsetzung nur durch beauftragte und unterwiesene Personen</w:t>
            </w:r>
          </w:p>
          <w:p w:rsidR="007C798E" w:rsidRDefault="007C798E" w:rsidP="007C798E">
            <w:pPr>
              <w:pStyle w:val="Textkrper"/>
              <w:numPr>
                <w:ilvl w:val="0"/>
                <w:numId w:val="7"/>
              </w:numPr>
            </w:pPr>
            <w:r>
              <w:t>Bei Rüst- Einstellungs-, Wartungs- und Pflegearbeiten Maschine vom Netz trennen bzw. sichern</w:t>
            </w:r>
          </w:p>
          <w:p w:rsidR="007C798E" w:rsidRDefault="007C798E" w:rsidP="007C798E">
            <w:pPr>
              <w:pStyle w:val="Textkrper"/>
              <w:numPr>
                <w:ilvl w:val="0"/>
                <w:numId w:val="7"/>
              </w:numPr>
            </w:pPr>
            <w:r>
              <w:t>Maschine nach Arbeitsende reinigen</w:t>
            </w:r>
          </w:p>
          <w:p w:rsidR="00FF4749" w:rsidRDefault="007C798E" w:rsidP="007C798E">
            <w:pPr>
              <w:pStyle w:val="Textkrper"/>
              <w:numPr>
                <w:ilvl w:val="0"/>
                <w:numId w:val="7"/>
              </w:numPr>
            </w:pPr>
            <w:r w:rsidRPr="007C798E">
              <w:rPr>
                <w:b/>
              </w:rPr>
              <w:t>Jährlicher E-Check</w:t>
            </w:r>
            <w:r>
              <w:t xml:space="preserve"> durch eine Elektrofachkraft</w:t>
            </w:r>
          </w:p>
          <w:p w:rsidR="00B812F7" w:rsidRPr="007C798E" w:rsidRDefault="00B812F7" w:rsidP="00B812F7">
            <w:pPr>
              <w:pStyle w:val="Textkrper"/>
              <w:ind w:left="360"/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8" w:space="0" w:color="0000FF"/>
              <w:right w:val="single" w:sz="48" w:space="0" w:color="0000FF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bookmarkEnd w:id="0"/>
    </w:tbl>
    <w:p w:rsidR="00FF4749" w:rsidRPr="00FF4749" w:rsidRDefault="00FF4749" w:rsidP="00FF474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C04456" w:rsidTr="00A421C6">
        <w:trPr>
          <w:trHeight w:val="68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C04456" w:rsidRDefault="00C04456" w:rsidP="00651BE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C04456" w:rsidRDefault="00C04456" w:rsidP="00C0445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04456" w:rsidRPr="00D67510" w:rsidRDefault="00C04456" w:rsidP="00A421C6">
            <w:pPr>
              <w:widowControl w:val="0"/>
              <w:adjustRightInd w:val="0"/>
              <w:spacing w:after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C04456" w:rsidRPr="001A46AE" w:rsidRDefault="00C04456" w:rsidP="00651B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C04456" w:rsidRPr="00204DB5" w:rsidRDefault="00C04456" w:rsidP="00651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C04456" w:rsidRDefault="00C04456" w:rsidP="00651BE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74BA4">
              <w:rPr>
                <w:rFonts w:ascii="Arial" w:hAnsi="Arial" w:cs="Arial"/>
                <w:b/>
                <w:noProof/>
                <w:sz w:val="24"/>
                <w:szCs w:val="24"/>
              </w:rPr>
              <w:t>21.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2A2F56" w:rsidRDefault="002A2F56" w:rsidP="00DE18D1">
      <w:pPr>
        <w:autoSpaceDE w:val="0"/>
        <w:autoSpaceDN w:val="0"/>
        <w:spacing w:after="0" w:line="240" w:lineRule="auto"/>
      </w:pPr>
    </w:p>
    <w:sectPr w:rsidR="002A2F56" w:rsidSect="0017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95"/>
    <w:multiLevelType w:val="hybridMultilevel"/>
    <w:tmpl w:val="F59AD4B6"/>
    <w:lvl w:ilvl="0" w:tplc="21E0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86E"/>
    <w:multiLevelType w:val="hybridMultilevel"/>
    <w:tmpl w:val="32DCA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A2A"/>
    <w:multiLevelType w:val="hybridMultilevel"/>
    <w:tmpl w:val="D0E20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A6239"/>
    <w:multiLevelType w:val="hybridMultilevel"/>
    <w:tmpl w:val="50EAB6CE"/>
    <w:lvl w:ilvl="0" w:tplc="DAB04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1950"/>
    <w:multiLevelType w:val="hybridMultilevel"/>
    <w:tmpl w:val="9D0A0E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13383"/>
    <w:multiLevelType w:val="hybridMultilevel"/>
    <w:tmpl w:val="D93A1692"/>
    <w:lvl w:ilvl="0" w:tplc="A572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95725"/>
    <w:multiLevelType w:val="hybridMultilevel"/>
    <w:tmpl w:val="3AD2E6C6"/>
    <w:lvl w:ilvl="0" w:tplc="AAEC9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72D28"/>
    <w:multiLevelType w:val="hybridMultilevel"/>
    <w:tmpl w:val="3A120C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49"/>
    <w:rsid w:val="00174BA4"/>
    <w:rsid w:val="002A2F56"/>
    <w:rsid w:val="007C798E"/>
    <w:rsid w:val="00A421C6"/>
    <w:rsid w:val="00B812F7"/>
    <w:rsid w:val="00C04456"/>
    <w:rsid w:val="00DE18D1"/>
    <w:rsid w:val="00FE1AD8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0EB1"/>
  <w15:chartTrackingRefBased/>
  <w15:docId w15:val="{2E0730D4-E505-4CA0-9CD4-33D93BC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04456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456"/>
    <w:pPr>
      <w:ind w:left="720"/>
      <w:contextualSpacing/>
    </w:pPr>
  </w:style>
  <w:style w:type="paragraph" w:styleId="Textkrper">
    <w:name w:val="Body Text"/>
    <w:basedOn w:val="Standard"/>
    <w:link w:val="TextkrperZchn"/>
    <w:rsid w:val="00C04456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04456"/>
    <w:rPr>
      <w:rFonts w:ascii="Arial" w:eastAsia="Times New Roman" w:hAnsi="Arial" w:cs="Aria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456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Timpe</dc:creator>
  <cp:keywords/>
  <dc:description/>
  <cp:lastModifiedBy>NLSchB-AUG</cp:lastModifiedBy>
  <cp:revision>2</cp:revision>
  <dcterms:created xsi:type="dcterms:W3CDTF">2021-04-21T09:33:00Z</dcterms:created>
  <dcterms:modified xsi:type="dcterms:W3CDTF">2021-04-21T09:33:00Z</dcterms:modified>
</cp:coreProperties>
</file>