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"/>
        <w:gridCol w:w="5103"/>
        <w:gridCol w:w="1701"/>
        <w:gridCol w:w="2268"/>
      </w:tblGrid>
      <w:tr w:rsidR="00437E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  <w:tcBorders>
              <w:top w:val="single" w:sz="48" w:space="0" w:color="FF0000"/>
              <w:left w:val="single" w:sz="48" w:space="0" w:color="FF0000"/>
              <w:right w:val="single" w:sz="6" w:space="0" w:color="auto"/>
            </w:tcBorders>
          </w:tcPr>
          <w:p w:rsidR="00437E62" w:rsidRDefault="00F30C4B">
            <w:pPr>
              <w:spacing w:after="0"/>
              <w:jc w:val="center"/>
            </w:pPr>
            <w:bookmarkStart w:id="0" w:name="_GoBack"/>
            <w:bookmarkEnd w:id="0"/>
            <w:r>
              <w:rPr>
                <w:b/>
                <w:sz w:val="24"/>
              </w:rPr>
              <w:t xml:space="preserve">BTA </w:t>
            </w:r>
            <w:r>
              <w:rPr>
                <w:b/>
                <w:sz w:val="24"/>
              </w:rPr>
              <w:br/>
              <w:t xml:space="preserve">Nr : </w:t>
            </w:r>
            <w:bookmarkStart w:id="1" w:name="BtaNr"/>
            <w:bookmarkEnd w:id="1"/>
            <w:r>
              <w:rPr>
                <w:b/>
              </w:rPr>
              <w:br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DATE</w:instrText>
            </w:r>
            <w:r>
              <w:rPr>
                <w:b/>
              </w:rPr>
              <w:instrText xml:space="preserve">  \@ "</w:instrText>
            </w:r>
            <w:r>
              <w:rPr>
                <w:b/>
              </w:rPr>
              <w:instrText>yyyy-MM-dd</w:instrText>
            </w:r>
            <w:r>
              <w:rPr>
                <w:b/>
              </w:rPr>
              <w:instrText xml:space="preserve">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2016-10-14</w:t>
            </w:r>
            <w:r>
              <w:rPr>
                <w:b/>
              </w:rPr>
              <w:fldChar w:fldCharType="end"/>
            </w:r>
          </w:p>
        </w:tc>
        <w:tc>
          <w:tcPr>
            <w:tcW w:w="6804" w:type="dxa"/>
            <w:gridSpan w:val="2"/>
            <w:tcBorders>
              <w:top w:val="single" w:sz="48" w:space="0" w:color="FF0000"/>
              <w:left w:val="single" w:sz="6" w:space="0" w:color="auto"/>
              <w:right w:val="single" w:sz="6" w:space="0" w:color="auto"/>
            </w:tcBorders>
          </w:tcPr>
          <w:p w:rsidR="00437E62" w:rsidRDefault="00F30C4B">
            <w:pPr>
              <w:spacing w:before="48" w:after="48"/>
              <w:jc w:val="center"/>
              <w:rPr>
                <w:sz w:val="18"/>
              </w:rPr>
            </w:pPr>
            <w:r>
              <w:rPr>
                <w:b/>
                <w:spacing w:val="60"/>
                <w:sz w:val="28"/>
              </w:rPr>
              <w:t>BETRIEBSANWEISUNG</w:t>
            </w:r>
            <w:r>
              <w:rPr>
                <w:spacing w:val="60"/>
              </w:rPr>
              <w:br/>
            </w:r>
            <w:r>
              <w:rPr>
                <w:sz w:val="16"/>
              </w:rPr>
              <w:t>gemäß §20 GEFSTOFFV</w:t>
            </w:r>
          </w:p>
          <w:p w:rsidR="00437E62" w:rsidRDefault="00F30C4B">
            <w:pPr>
              <w:pStyle w:val="berschrift1"/>
            </w:pPr>
            <w:r>
              <w:t>Geltungsbereich und Tätigkeiten</w:t>
            </w:r>
          </w:p>
          <w:p w:rsidR="00437E62" w:rsidRDefault="00F30C4B">
            <w:pPr>
              <w:shd w:val="pct5" w:color="auto" w:fill="auto"/>
              <w:spacing w:before="0" w:after="0"/>
              <w:jc w:val="center"/>
              <w:rPr>
                <w:sz w:val="24"/>
              </w:rPr>
            </w:pPr>
            <w:bookmarkStart w:id="2" w:name="Betrieb"/>
            <w:bookmarkEnd w:id="2"/>
            <w:r>
              <w:rPr>
                <w:sz w:val="24"/>
              </w:rPr>
              <w:t>Name der Schule: Werkstatt o.ä.</w:t>
            </w:r>
          </w:p>
        </w:tc>
        <w:tc>
          <w:tcPr>
            <w:tcW w:w="2268" w:type="dxa"/>
            <w:tcBorders>
              <w:top w:val="single" w:sz="48" w:space="0" w:color="FF0000"/>
              <w:left w:val="single" w:sz="6" w:space="0" w:color="auto"/>
              <w:right w:val="single" w:sz="48" w:space="0" w:color="FF0000"/>
            </w:tcBorders>
          </w:tcPr>
          <w:p w:rsidR="00437E62" w:rsidRDefault="00F30C4B">
            <w:pPr>
              <w:spacing w:before="60" w:after="120"/>
              <w:jc w:val="center"/>
              <w:rPr>
                <w:sz w:val="16"/>
              </w:rPr>
            </w:pPr>
          </w:p>
          <w:p w:rsidR="00437E62" w:rsidRDefault="00F30C4B">
            <w:pPr>
              <w:spacing w:before="240" w:after="0"/>
              <w:jc w:val="center"/>
            </w:pPr>
            <w:r>
              <w:rPr>
                <w:sz w:val="16"/>
              </w:rPr>
              <w:t>_______________________</w:t>
            </w:r>
            <w:r>
              <w:rPr>
                <w:sz w:val="16"/>
              </w:rPr>
              <w:br/>
              <w:t>Unterschrift des Schulleiters</w:t>
            </w:r>
          </w:p>
        </w:tc>
      </w:tr>
      <w:tr w:rsidR="00437E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gridSpan w:val="5"/>
            <w:tcBorders>
              <w:left w:val="single" w:sz="48" w:space="0" w:color="FF0000"/>
              <w:right w:val="single" w:sz="48" w:space="0" w:color="FF0000"/>
            </w:tcBorders>
          </w:tcPr>
          <w:p w:rsidR="00437E62" w:rsidRDefault="00F30C4B">
            <w:pPr>
              <w:pStyle w:val="TitelOhne"/>
              <w:rPr>
                <w:sz w:val="24"/>
              </w:rPr>
            </w:pPr>
            <w:r>
              <w:rPr>
                <w:sz w:val="24"/>
              </w:rPr>
              <w:t>GEFAHRSTOFFBEZEICHNUNG</w:t>
            </w:r>
          </w:p>
        </w:tc>
      </w:tr>
      <w:tr w:rsidR="00060D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gridSpan w:val="5"/>
            <w:tcBorders>
              <w:left w:val="single" w:sz="48" w:space="0" w:color="FF0000"/>
              <w:right w:val="single" w:sz="48" w:space="0" w:color="FF0000"/>
            </w:tcBorders>
          </w:tcPr>
          <w:p w:rsidR="009D2E63" w:rsidRPr="009D2E63" w:rsidRDefault="00F30C4B" w:rsidP="00060DF7">
            <w:pPr>
              <w:pStyle w:val="Titel"/>
              <w:rPr>
                <w:sz w:val="24"/>
              </w:rPr>
            </w:pPr>
            <w:bookmarkStart w:id="3" w:name="StoffBezeichnung"/>
            <w:bookmarkEnd w:id="3"/>
            <w:r>
              <w:rPr>
                <w:sz w:val="24"/>
              </w:rPr>
              <w:t>Lot: Zinnl</w:t>
            </w:r>
            <w:r w:rsidRPr="009D2E63">
              <w:rPr>
                <w:sz w:val="24"/>
              </w:rPr>
              <w:t>egierung (Draht)</w:t>
            </w:r>
          </w:p>
          <w:p w:rsidR="00060DF7" w:rsidRPr="00C766FB" w:rsidRDefault="00060DF7" w:rsidP="00060DF7">
            <w:pPr>
              <w:pStyle w:val="Titel"/>
              <w:rPr>
                <w:sz w:val="24"/>
              </w:rPr>
            </w:pPr>
            <w:r w:rsidRPr="009D2E63">
              <w:rPr>
                <w:sz w:val="24"/>
              </w:rPr>
              <w:t>Flussmittel auf Basis von Kolophonium (Paste oder im Röhrenlot)</w:t>
            </w:r>
          </w:p>
        </w:tc>
      </w:tr>
      <w:tr w:rsidR="00060D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gridSpan w:val="5"/>
            <w:tcBorders>
              <w:left w:val="single" w:sz="48" w:space="0" w:color="FF0000"/>
              <w:right w:val="single" w:sz="48" w:space="0" w:color="FF0000"/>
            </w:tcBorders>
          </w:tcPr>
          <w:p w:rsidR="00060DF7" w:rsidRDefault="00060DF7">
            <w:pPr>
              <w:pStyle w:val="TitelOhne"/>
            </w:pPr>
            <w:r>
              <w:rPr>
                <w:sz w:val="24"/>
              </w:rPr>
              <w:t>GEFAHREN FÜR MENSCH UND UMWELT</w:t>
            </w:r>
          </w:p>
        </w:tc>
      </w:tr>
      <w:tr w:rsidR="00060D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left w:val="single" w:sz="48" w:space="0" w:color="FF0000"/>
              <w:right w:val="single" w:sz="6" w:space="0" w:color="auto"/>
            </w:tcBorders>
          </w:tcPr>
          <w:p w:rsidR="00060DF7" w:rsidRPr="00C56C86" w:rsidRDefault="00F30C4B">
            <w:pPr>
              <w:pStyle w:val="Zeichnung"/>
              <w:rPr>
                <w:sz w:val="24"/>
              </w:rPr>
            </w:pPr>
            <w:r w:rsidRPr="00C56C86">
              <w:rPr>
                <w:noProof/>
                <w:sz w:val="24"/>
              </w:rPr>
              <w:drawing>
                <wp:inline distT="0" distB="0" distL="0" distR="0">
                  <wp:extent cx="800100" cy="800100"/>
                  <wp:effectExtent l="0" t="0" r="0" b="0"/>
                  <wp:docPr id="1" name="Bild 1" descr="GEFS_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S_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4"/>
            <w:tcBorders>
              <w:left w:val="single" w:sz="6" w:space="0" w:color="auto"/>
              <w:right w:val="single" w:sz="48" w:space="0" w:color="FF0000"/>
            </w:tcBorders>
          </w:tcPr>
          <w:p w:rsidR="00060DF7" w:rsidRPr="009D2E63" w:rsidRDefault="00060DF7" w:rsidP="00060DF7">
            <w:pPr>
              <w:rPr>
                <w:sz w:val="24"/>
              </w:rPr>
            </w:pPr>
            <w:r w:rsidRPr="009D2E63">
              <w:rPr>
                <w:sz w:val="24"/>
              </w:rPr>
              <w:t>Bei den Lötarbeiten werden Rauche und Dämpfe frei, die Kolophonium und seine Zersetzungsprodukte sowie Spuren der Lotmetalle enthalten können.</w:t>
            </w:r>
          </w:p>
          <w:p w:rsidR="00060DF7" w:rsidRPr="009D2E63" w:rsidRDefault="00060DF7" w:rsidP="00060DF7">
            <w:pPr>
              <w:rPr>
                <w:sz w:val="24"/>
              </w:rPr>
            </w:pPr>
            <w:r w:rsidRPr="009D2E63">
              <w:rPr>
                <w:sz w:val="24"/>
              </w:rPr>
              <w:t>Reizung von Augen und Atemwegen durch die Rauche/Dämpfe möglich.</w:t>
            </w:r>
          </w:p>
          <w:p w:rsidR="00060DF7" w:rsidRPr="009D2E63" w:rsidRDefault="00060DF7" w:rsidP="00060DF7">
            <w:pPr>
              <w:rPr>
                <w:sz w:val="24"/>
              </w:rPr>
            </w:pPr>
            <w:r w:rsidRPr="009D2E63">
              <w:rPr>
                <w:sz w:val="24"/>
              </w:rPr>
              <w:t>Hautkontakt mit dem Flussmittel kann zu Reizungen der Haut führen.</w:t>
            </w:r>
          </w:p>
          <w:p w:rsidR="00060DF7" w:rsidRPr="009D2E63" w:rsidRDefault="00060DF7" w:rsidP="00060DF7">
            <w:pPr>
              <w:rPr>
                <w:sz w:val="24"/>
              </w:rPr>
            </w:pPr>
            <w:r w:rsidRPr="009D2E63">
              <w:rPr>
                <w:sz w:val="24"/>
              </w:rPr>
              <w:t>Das enthaltene Kolophonium kann eine Hautallergie auslösen;</w:t>
            </w:r>
          </w:p>
          <w:p w:rsidR="00060DF7" w:rsidRDefault="00060DF7" w:rsidP="00060DF7">
            <w:pPr>
              <w:rPr>
                <w:sz w:val="24"/>
              </w:rPr>
            </w:pPr>
            <w:r w:rsidRPr="009D2E63">
              <w:rPr>
                <w:sz w:val="24"/>
              </w:rPr>
              <w:t>Einatmen von Rauch kann zu asthmatischen Erkrankungen führen</w:t>
            </w:r>
          </w:p>
        </w:tc>
      </w:tr>
      <w:tr w:rsidR="00060D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gridSpan w:val="5"/>
            <w:tcBorders>
              <w:left w:val="single" w:sz="48" w:space="0" w:color="FF0000"/>
              <w:right w:val="single" w:sz="48" w:space="0" w:color="FF0000"/>
            </w:tcBorders>
          </w:tcPr>
          <w:p w:rsidR="00060DF7" w:rsidRDefault="00060DF7">
            <w:pPr>
              <w:pStyle w:val="TitelOhne"/>
              <w:rPr>
                <w:sz w:val="24"/>
              </w:rPr>
            </w:pPr>
            <w:r>
              <w:rPr>
                <w:sz w:val="24"/>
              </w:rPr>
              <w:t>SCHUTZMASSNAHMEN UND VERHALTENSREGELN</w:t>
            </w:r>
          </w:p>
        </w:tc>
      </w:tr>
      <w:tr w:rsidR="00060D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left w:val="single" w:sz="48" w:space="0" w:color="FF0000"/>
              <w:right w:val="single" w:sz="6" w:space="0" w:color="000000"/>
            </w:tcBorders>
          </w:tcPr>
          <w:p w:rsidR="00060DF7" w:rsidRDefault="00060DF7">
            <w:pPr>
              <w:pStyle w:val="Zeichnung"/>
              <w:rPr>
                <w:sz w:val="24"/>
              </w:rPr>
            </w:pPr>
          </w:p>
        </w:tc>
        <w:tc>
          <w:tcPr>
            <w:tcW w:w="9355" w:type="dxa"/>
            <w:gridSpan w:val="4"/>
            <w:tcBorders>
              <w:left w:val="single" w:sz="6" w:space="0" w:color="000000"/>
              <w:right w:val="single" w:sz="48" w:space="0" w:color="FF0000"/>
            </w:tcBorders>
          </w:tcPr>
          <w:p w:rsidR="00060DF7" w:rsidRDefault="00060DF7" w:rsidP="00060DF7">
            <w:pPr>
              <w:numPr>
                <w:ilvl w:val="0"/>
                <w:numId w:val="1"/>
              </w:numPr>
              <w:rPr>
                <w:sz w:val="24"/>
              </w:rPr>
            </w:pPr>
            <w:r w:rsidRPr="00161FD3">
              <w:rPr>
                <w:b/>
                <w:bCs/>
                <w:sz w:val="24"/>
              </w:rPr>
              <w:t>bleifreien</w:t>
            </w:r>
            <w:r w:rsidRPr="00161FD3">
              <w:rPr>
                <w:sz w:val="24"/>
              </w:rPr>
              <w:t xml:space="preserve"> Lötdraht verwenden (z.B. Bleifreier Lötdraht mit Silberanteil: Sn96 Ag4 mit F-SW34-Schmelzpunkt: 221°C)</w:t>
            </w:r>
          </w:p>
          <w:p w:rsidR="00060DF7" w:rsidRPr="009D2E63" w:rsidRDefault="00060DF7" w:rsidP="00060DF7">
            <w:pPr>
              <w:numPr>
                <w:ilvl w:val="0"/>
                <w:numId w:val="1"/>
              </w:numPr>
              <w:rPr>
                <w:sz w:val="24"/>
              </w:rPr>
            </w:pPr>
            <w:r w:rsidRPr="009D2E63">
              <w:rPr>
                <w:sz w:val="24"/>
              </w:rPr>
              <w:t>Während der Lötarbeiten für gute Lüftung im Arbeitsraum sorgen.</w:t>
            </w:r>
          </w:p>
          <w:p w:rsidR="00060DF7" w:rsidRPr="009D2E63" w:rsidRDefault="00060DF7" w:rsidP="00060DF7">
            <w:pPr>
              <w:numPr>
                <w:ilvl w:val="0"/>
                <w:numId w:val="1"/>
              </w:numPr>
              <w:rPr>
                <w:sz w:val="24"/>
              </w:rPr>
            </w:pPr>
            <w:r w:rsidRPr="009D2E63">
              <w:rPr>
                <w:sz w:val="24"/>
              </w:rPr>
              <w:t>Lot nicht überhitzen.</w:t>
            </w:r>
          </w:p>
          <w:p w:rsidR="00060DF7" w:rsidRPr="009D2E63" w:rsidRDefault="00060DF7" w:rsidP="00060DF7">
            <w:pPr>
              <w:numPr>
                <w:ilvl w:val="0"/>
                <w:numId w:val="1"/>
              </w:numPr>
              <w:rPr>
                <w:sz w:val="24"/>
              </w:rPr>
            </w:pPr>
            <w:r w:rsidRPr="009D2E63">
              <w:rPr>
                <w:sz w:val="24"/>
              </w:rPr>
              <w:t>Lötkolben zwischen den Lötungen in den Halter ablegen.</w:t>
            </w:r>
          </w:p>
          <w:p w:rsidR="00060DF7" w:rsidRPr="009D2E63" w:rsidRDefault="00060DF7" w:rsidP="00060DF7">
            <w:pPr>
              <w:numPr>
                <w:ilvl w:val="0"/>
                <w:numId w:val="1"/>
              </w:numPr>
              <w:rPr>
                <w:sz w:val="24"/>
              </w:rPr>
            </w:pPr>
            <w:r w:rsidRPr="009D2E63">
              <w:rPr>
                <w:sz w:val="24"/>
              </w:rPr>
              <w:t>Lötdämpfe und -rauche nicht einatmen.</w:t>
            </w:r>
          </w:p>
          <w:p w:rsidR="00060DF7" w:rsidRPr="009D2E63" w:rsidRDefault="00060DF7" w:rsidP="00060DF7">
            <w:pPr>
              <w:numPr>
                <w:ilvl w:val="0"/>
                <w:numId w:val="1"/>
              </w:numPr>
              <w:rPr>
                <w:sz w:val="24"/>
              </w:rPr>
            </w:pPr>
            <w:r w:rsidRPr="009D2E63">
              <w:rPr>
                <w:sz w:val="24"/>
              </w:rPr>
              <w:t>Hautkontakt mit dem Flussmittel vermeiden, nicht mit den Händen auftragen!</w:t>
            </w:r>
          </w:p>
          <w:p w:rsidR="00060DF7" w:rsidRDefault="00060DF7" w:rsidP="00060DF7">
            <w:pPr>
              <w:numPr>
                <w:ilvl w:val="0"/>
                <w:numId w:val="1"/>
              </w:numPr>
              <w:rPr>
                <w:sz w:val="24"/>
              </w:rPr>
            </w:pPr>
            <w:r w:rsidRPr="009D2E63">
              <w:rPr>
                <w:sz w:val="24"/>
              </w:rPr>
              <w:t>Nach dem Umgang Hände waschen und Pflegecreme auftragen</w:t>
            </w:r>
            <w:r>
              <w:rPr>
                <w:sz w:val="24"/>
              </w:rPr>
              <w:t>.</w:t>
            </w:r>
          </w:p>
        </w:tc>
      </w:tr>
      <w:tr w:rsidR="00060D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gridSpan w:val="5"/>
            <w:tcBorders>
              <w:left w:val="single" w:sz="48" w:space="0" w:color="FF0000"/>
              <w:right w:val="single" w:sz="48" w:space="0" w:color="FF0000"/>
            </w:tcBorders>
          </w:tcPr>
          <w:p w:rsidR="00060DF7" w:rsidRDefault="00060DF7">
            <w:pPr>
              <w:pStyle w:val="TitelOhne"/>
              <w:rPr>
                <w:sz w:val="24"/>
              </w:rPr>
            </w:pPr>
            <w:r>
              <w:rPr>
                <w:sz w:val="24"/>
              </w:rPr>
              <w:t>VERHALTEN IM GEFAHRFALL</w:t>
            </w:r>
          </w:p>
        </w:tc>
      </w:tr>
      <w:tr w:rsidR="00060D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left w:val="single" w:sz="48" w:space="0" w:color="FF0000"/>
              <w:right w:val="single" w:sz="6" w:space="0" w:color="auto"/>
            </w:tcBorders>
          </w:tcPr>
          <w:p w:rsidR="00060DF7" w:rsidRDefault="00060DF7">
            <w:pPr>
              <w:rPr>
                <w:sz w:val="24"/>
              </w:rPr>
            </w:pPr>
          </w:p>
        </w:tc>
        <w:tc>
          <w:tcPr>
            <w:tcW w:w="9355" w:type="dxa"/>
            <w:gridSpan w:val="4"/>
            <w:tcBorders>
              <w:left w:val="single" w:sz="6" w:space="0" w:color="auto"/>
              <w:right w:val="single" w:sz="48" w:space="0" w:color="FF0000"/>
            </w:tcBorders>
          </w:tcPr>
          <w:p w:rsidR="00060DF7" w:rsidRPr="009D2E63" w:rsidRDefault="00060DF7" w:rsidP="00060DF7">
            <w:pPr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 w:rsidRPr="009D2E63">
              <w:rPr>
                <w:sz w:val="24"/>
              </w:rPr>
              <w:t>Verunreinigungen mit Flussmittel mit saugfähigem Material (............................) beseitigen und in Abfallbehälter geben.</w:t>
            </w:r>
          </w:p>
          <w:p w:rsidR="00060DF7" w:rsidRPr="009D2E63" w:rsidRDefault="00060DF7" w:rsidP="00060DF7">
            <w:pPr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 w:rsidRPr="009D2E63">
              <w:rPr>
                <w:sz w:val="24"/>
              </w:rPr>
              <w:t>Feuerlöscher für Brandklasse B (Flussmittel), kein direkter Wasserstrahl: ............................</w:t>
            </w:r>
          </w:p>
          <w:p w:rsidR="00060DF7" w:rsidRDefault="00060DF7" w:rsidP="00060DF7">
            <w:pPr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 w:rsidRPr="009D2E63">
              <w:rPr>
                <w:sz w:val="24"/>
              </w:rPr>
              <w:t>Fluchtweg: siehe Kennzeichnung der Rettungswege und Notausgänge</w:t>
            </w:r>
          </w:p>
        </w:tc>
      </w:tr>
      <w:tr w:rsidR="00060D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gridSpan w:val="3"/>
            <w:tcBorders>
              <w:top w:val="single" w:sz="6" w:space="0" w:color="FF0000"/>
              <w:left w:val="single" w:sz="48" w:space="0" w:color="FF0000"/>
              <w:bottom w:val="single" w:sz="6" w:space="0" w:color="FF0000"/>
            </w:tcBorders>
            <w:shd w:val="clear" w:color="auto" w:fill="FF0000"/>
          </w:tcPr>
          <w:p w:rsidR="00060DF7" w:rsidRDefault="00060DF7">
            <w:pPr>
              <w:pStyle w:val="Zeichnung"/>
              <w:ind w:left="-142"/>
              <w:rPr>
                <w:b/>
                <w:color w:val="FFFFFF"/>
                <w:spacing w:val="60"/>
                <w:sz w:val="24"/>
              </w:rPr>
            </w:pPr>
            <w:r>
              <w:rPr>
                <w:b/>
                <w:color w:val="FFFFFF"/>
                <w:spacing w:val="60"/>
                <w:sz w:val="24"/>
              </w:rPr>
              <w:t>ERSTE HILFE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FF0000"/>
          </w:tcPr>
          <w:p w:rsidR="00060DF7" w:rsidRDefault="00060DF7">
            <w:pPr>
              <w:pStyle w:val="Zeichnung"/>
              <w:ind w:left="-142"/>
              <w:rPr>
                <w:sz w:val="24"/>
              </w:rPr>
            </w:pPr>
            <w:r>
              <w:rPr>
                <w:b/>
                <w:color w:val="FFFFFF"/>
                <w:spacing w:val="60"/>
                <w:sz w:val="24"/>
              </w:rPr>
              <w:t>Notruf</w:t>
            </w:r>
          </w:p>
        </w:tc>
        <w:tc>
          <w:tcPr>
            <w:tcW w:w="226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8" w:space="0" w:color="FF0000"/>
            </w:tcBorders>
          </w:tcPr>
          <w:p w:rsidR="00060DF7" w:rsidRDefault="00060DF7">
            <w:pPr>
              <w:pStyle w:val="Zeichnung"/>
              <w:ind w:left="-142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060D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left w:val="single" w:sz="48" w:space="0" w:color="FF0000"/>
              <w:right w:val="single" w:sz="6" w:space="0" w:color="000000"/>
            </w:tcBorders>
          </w:tcPr>
          <w:p w:rsidR="00060DF7" w:rsidRDefault="00F30C4B">
            <w:pPr>
              <w:pStyle w:val="Zeichnung"/>
              <w:spacing w:before="200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23900" cy="7239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4"/>
            <w:tcBorders>
              <w:left w:val="single" w:sz="6" w:space="0" w:color="000000"/>
              <w:right w:val="single" w:sz="48" w:space="0" w:color="FF0000"/>
            </w:tcBorders>
          </w:tcPr>
          <w:p w:rsidR="00060DF7" w:rsidRPr="009D2E63" w:rsidRDefault="00060DF7" w:rsidP="00060DF7">
            <w:pPr>
              <w:numPr>
                <w:ilvl w:val="0"/>
                <w:numId w:val="4"/>
              </w:numPr>
              <w:tabs>
                <w:tab w:val="clear" w:pos="720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Nach Hautkontakt:</w:t>
            </w:r>
            <w:r>
              <w:rPr>
                <w:sz w:val="24"/>
              </w:rPr>
              <w:tab/>
            </w:r>
            <w:r w:rsidRPr="009D2E63">
              <w:rPr>
                <w:sz w:val="24"/>
              </w:rPr>
              <w:t>Flussmittel gründlich mit Wasser und Seife abwaschen.</w:t>
            </w:r>
          </w:p>
          <w:p w:rsidR="00060DF7" w:rsidRPr="009D2E63" w:rsidRDefault="00060DF7" w:rsidP="00060DF7">
            <w:pPr>
              <w:numPr>
                <w:ilvl w:val="0"/>
                <w:numId w:val="4"/>
              </w:numPr>
              <w:tabs>
                <w:tab w:val="clear" w:pos="720"/>
              </w:tabs>
              <w:ind w:left="284" w:hanging="284"/>
              <w:rPr>
                <w:sz w:val="24"/>
              </w:rPr>
            </w:pPr>
            <w:r w:rsidRPr="009D2E63">
              <w:rPr>
                <w:sz w:val="24"/>
              </w:rPr>
              <w:t>Nach Augenkontakt:</w:t>
            </w:r>
            <w:r w:rsidRPr="009D2E63">
              <w:rPr>
                <w:sz w:val="24"/>
              </w:rPr>
              <w:tab/>
              <w:t>sofort bei offenem Lidspalt und zum äußeren Lid</w:t>
            </w:r>
            <w:r>
              <w:rPr>
                <w:sz w:val="24"/>
              </w:rPr>
              <w:t xml:space="preserve">spalt hin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zehn Minuten </w:t>
            </w:r>
            <w:r w:rsidRPr="009D2E63">
              <w:rPr>
                <w:sz w:val="24"/>
              </w:rPr>
              <w:t xml:space="preserve">unter fließendem Wasser ausspülen,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9D2E63">
              <w:rPr>
                <w:sz w:val="24"/>
              </w:rPr>
              <w:t>Augenarzt konsultieren!</w:t>
            </w:r>
          </w:p>
          <w:p w:rsidR="00060DF7" w:rsidRDefault="00060DF7" w:rsidP="00060DF7">
            <w:pPr>
              <w:numPr>
                <w:ilvl w:val="0"/>
                <w:numId w:val="4"/>
              </w:numPr>
              <w:tabs>
                <w:tab w:val="clear" w:pos="720"/>
              </w:tabs>
              <w:ind w:left="284" w:hanging="284"/>
              <w:rPr>
                <w:sz w:val="24"/>
              </w:rPr>
            </w:pPr>
            <w:r w:rsidRPr="009D2E63">
              <w:rPr>
                <w:sz w:val="24"/>
              </w:rPr>
              <w:t xml:space="preserve">Nach Einatmen: </w:t>
            </w:r>
            <w:r w:rsidRPr="009D2E63">
              <w:rPr>
                <w:sz w:val="24"/>
              </w:rPr>
              <w:tab/>
              <w:t>Frischluft, bei anhaltender Reizung Arzt konsultieren</w:t>
            </w:r>
          </w:p>
        </w:tc>
      </w:tr>
      <w:tr w:rsidR="00060D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gridSpan w:val="5"/>
            <w:tcBorders>
              <w:left w:val="single" w:sz="48" w:space="0" w:color="FF0000"/>
              <w:right w:val="single" w:sz="48" w:space="0" w:color="FF0000"/>
            </w:tcBorders>
          </w:tcPr>
          <w:p w:rsidR="00060DF7" w:rsidRDefault="00060DF7">
            <w:pPr>
              <w:pStyle w:val="TitelOhne"/>
              <w:rPr>
                <w:sz w:val="24"/>
              </w:rPr>
            </w:pPr>
            <w:r>
              <w:rPr>
                <w:sz w:val="24"/>
              </w:rPr>
              <w:t>SACHGERECHTE ENTSORGUNG</w:t>
            </w:r>
          </w:p>
        </w:tc>
      </w:tr>
      <w:tr w:rsidR="00060D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left w:val="single" w:sz="48" w:space="0" w:color="FF0000"/>
              <w:bottom w:val="single" w:sz="48" w:space="0" w:color="FF0000"/>
              <w:right w:val="single" w:sz="6" w:space="0" w:color="000000"/>
            </w:tcBorders>
          </w:tcPr>
          <w:p w:rsidR="00060DF7" w:rsidRDefault="00060DF7">
            <w:pPr>
              <w:pStyle w:val="Zeichnung"/>
              <w:rPr>
                <w:sz w:val="24"/>
              </w:rPr>
            </w:pPr>
          </w:p>
        </w:tc>
        <w:tc>
          <w:tcPr>
            <w:tcW w:w="9355" w:type="dxa"/>
            <w:gridSpan w:val="4"/>
            <w:tcBorders>
              <w:left w:val="single" w:sz="6" w:space="0" w:color="000000"/>
              <w:bottom w:val="single" w:sz="48" w:space="0" w:color="FF0000"/>
              <w:right w:val="single" w:sz="48" w:space="0" w:color="FF0000"/>
            </w:tcBorders>
          </w:tcPr>
          <w:p w:rsidR="00060DF7" w:rsidRDefault="00060DF7" w:rsidP="00060DF7">
            <w:pPr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 w:rsidRPr="009D2E63">
              <w:rPr>
                <w:sz w:val="24"/>
              </w:rPr>
              <w:t>Abfälle von Lötmaterialien in gekennzeichneten Behältern (............................) sammeln und regelmäßig entsorgen (Sonderabfall, nicht in Hausabfall oder Ausguss geben).</w:t>
            </w:r>
          </w:p>
        </w:tc>
      </w:tr>
    </w:tbl>
    <w:p w:rsidR="00060DF7" w:rsidRDefault="00060DF7">
      <w:pPr>
        <w:jc w:val="center"/>
        <w:rPr>
          <w:sz w:val="28"/>
        </w:rPr>
      </w:pPr>
    </w:p>
    <w:p w:rsidR="00060DF7" w:rsidRDefault="00060DF7">
      <w:pPr>
        <w:jc w:val="center"/>
        <w:rPr>
          <w:sz w:val="24"/>
        </w:rPr>
      </w:pPr>
      <w:r>
        <w:rPr>
          <w:sz w:val="24"/>
        </w:rPr>
        <w:t>Folgende Produkte fallen unter diese Betriebsanweisung:</w:t>
      </w:r>
    </w:p>
    <w:p w:rsidR="00060DF7" w:rsidRDefault="00060DF7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4962"/>
        <w:gridCol w:w="1701"/>
        <w:gridCol w:w="1275"/>
      </w:tblGrid>
      <w:tr w:rsidR="00060DF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0DF7" w:rsidRDefault="00060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2268" w:type="dxa"/>
          </w:tcPr>
          <w:p w:rsidR="00060DF7" w:rsidRDefault="00060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Hersteller</w:t>
            </w:r>
          </w:p>
        </w:tc>
        <w:tc>
          <w:tcPr>
            <w:tcW w:w="4962" w:type="dxa"/>
          </w:tcPr>
          <w:p w:rsidR="00060DF7" w:rsidRDefault="00060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Produktname</w:t>
            </w:r>
          </w:p>
        </w:tc>
        <w:tc>
          <w:tcPr>
            <w:tcW w:w="1701" w:type="dxa"/>
          </w:tcPr>
          <w:p w:rsidR="00060DF7" w:rsidRDefault="00060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SiTechBl.</w:t>
            </w:r>
          </w:p>
        </w:tc>
        <w:tc>
          <w:tcPr>
            <w:tcW w:w="1275" w:type="dxa"/>
          </w:tcPr>
          <w:p w:rsidR="00060DF7" w:rsidRDefault="00060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TM</w:t>
            </w:r>
          </w:p>
        </w:tc>
      </w:tr>
      <w:tr w:rsidR="00060DF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0DF7" w:rsidRDefault="00060DF7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060DF7" w:rsidRDefault="00060DF7">
            <w:pPr>
              <w:rPr>
                <w:sz w:val="24"/>
              </w:rPr>
            </w:pPr>
          </w:p>
        </w:tc>
        <w:tc>
          <w:tcPr>
            <w:tcW w:w="4962" w:type="dxa"/>
          </w:tcPr>
          <w:p w:rsidR="00060DF7" w:rsidRDefault="00060DF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060DF7" w:rsidRDefault="00060DF7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060DF7" w:rsidRDefault="00060DF7">
            <w:pPr>
              <w:rPr>
                <w:sz w:val="24"/>
              </w:rPr>
            </w:pPr>
          </w:p>
        </w:tc>
      </w:tr>
      <w:tr w:rsidR="00060DF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0DF7" w:rsidRDefault="00060DF7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060DF7" w:rsidRDefault="00060DF7">
            <w:pPr>
              <w:rPr>
                <w:sz w:val="24"/>
              </w:rPr>
            </w:pPr>
          </w:p>
        </w:tc>
        <w:tc>
          <w:tcPr>
            <w:tcW w:w="4962" w:type="dxa"/>
          </w:tcPr>
          <w:p w:rsidR="00060DF7" w:rsidRDefault="00060DF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060DF7" w:rsidRDefault="00060DF7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060DF7" w:rsidRDefault="00060DF7">
            <w:pPr>
              <w:rPr>
                <w:sz w:val="24"/>
              </w:rPr>
            </w:pPr>
          </w:p>
        </w:tc>
      </w:tr>
      <w:tr w:rsidR="00060DF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0DF7" w:rsidRDefault="00060DF7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060DF7" w:rsidRDefault="00060DF7">
            <w:pPr>
              <w:rPr>
                <w:sz w:val="24"/>
              </w:rPr>
            </w:pPr>
          </w:p>
        </w:tc>
        <w:tc>
          <w:tcPr>
            <w:tcW w:w="4962" w:type="dxa"/>
          </w:tcPr>
          <w:p w:rsidR="00060DF7" w:rsidRDefault="00060DF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060DF7" w:rsidRDefault="00060DF7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060DF7" w:rsidRDefault="00060DF7">
            <w:pPr>
              <w:rPr>
                <w:sz w:val="24"/>
              </w:rPr>
            </w:pPr>
          </w:p>
        </w:tc>
      </w:tr>
    </w:tbl>
    <w:p w:rsidR="00060DF7" w:rsidRDefault="00060DF7">
      <w:pPr>
        <w:rPr>
          <w:sz w:val="28"/>
        </w:rPr>
      </w:pPr>
    </w:p>
    <w:p w:rsidR="00060DF7" w:rsidRDefault="00060DF7">
      <w:pPr>
        <w:pStyle w:val="Zeichnung"/>
        <w:spacing w:after="48"/>
        <w:jc w:val="left"/>
      </w:pPr>
      <w:r>
        <w:t>Automatisch generierte Betriebsanweisung BAGefahr 1.0 beta</w:t>
      </w:r>
    </w:p>
    <w:sectPr w:rsidR="00060DF7">
      <w:pgSz w:w="11907" w:h="16840"/>
      <w:pgMar w:top="737" w:right="340" w:bottom="998" w:left="6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8A1E0A"/>
    <w:lvl w:ilvl="0">
      <w:numFmt w:val="decimal"/>
      <w:lvlText w:val="*"/>
      <w:lvlJc w:val="left"/>
    </w:lvl>
  </w:abstractNum>
  <w:abstractNum w:abstractNumId="1" w15:restartNumberingAfterBreak="0">
    <w:nsid w:val="2F7F5DEC"/>
    <w:multiLevelType w:val="hybridMultilevel"/>
    <w:tmpl w:val="E03C20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E45EF"/>
    <w:multiLevelType w:val="hybridMultilevel"/>
    <w:tmpl w:val="3020C3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D1AA5"/>
    <w:multiLevelType w:val="singleLevel"/>
    <w:tmpl w:val="E4C4CF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9"/>
  <w:hyphenationZone w:val="425"/>
  <w:doNotHyphenateCaps/>
  <w:drawingGridHorizontalSpacing w:val="119"/>
  <w:drawingGridVerticalSpacing w:val="119"/>
  <w:displayVerticalDrawingGridEvery w:val="0"/>
  <w:doNotUseMarginsForDrawingGridOrigin/>
  <w:drawingGridVerticalOrigin w:val="1985"/>
  <w:doNotShadeFormData/>
  <w:noPunctuationKerning/>
  <w:characterSpacingControl w:val="doNotCompress"/>
  <w:doNotValidateAgainstSchema/>
  <w:doNotDemarcateInvalidXml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DE"/>
    <w:rsid w:val="00060DF7"/>
    <w:rsid w:val="00F30C4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CA44D37-1AED-4062-A572-D4E7BBD9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72" w:after="72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hd w:val="pct5" w:color="auto" w:fill="auto"/>
      <w:spacing w:before="0" w:after="0"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120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customStyle="1" w:styleId="AbschnittText">
    <w:name w:val="AbschnittText"/>
    <w:basedOn w:val="Standard"/>
    <w:pPr>
      <w:spacing w:before="60" w:after="0"/>
      <w:ind w:left="8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72" w:after="72"/>
      <w:textAlignment w:val="baseline"/>
    </w:pPr>
    <w:rPr>
      <w:rFonts w:ascii="Courier New" w:hAnsi="Courier New"/>
    </w:rPr>
  </w:style>
  <w:style w:type="paragraph" w:customStyle="1" w:styleId="SymbolSpalte">
    <w:name w:val="SymbolSpalte"/>
    <w:basedOn w:val="Standard"/>
    <w:pPr>
      <w:spacing w:before="113" w:after="0"/>
      <w:ind w:left="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G%20Website\AuG\seiten\berufsbild\kfz\docs\ba_abg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ba_abgase.dot</Template>
  <TotalTime>0</TotalTime>
  <Pages>1</Pages>
  <Words>310</Words>
  <Characters>1956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BTA Nr : 23.08.1995	</vt:lpstr>
      <vt:lpstr>BTA Nr : 23.08.1995	</vt:lpstr>
    </vt:vector>
  </TitlesOfParts>
  <Manager/>
  <Company>Aug</Company>
  <LinksUpToDate>false</LinksUpToDate>
  <CharactersWithSpaces>2262</CharactersWithSpaces>
  <SharedDoc>false</SharedDoc>
  <HyperlinkBase/>
  <HLinks>
    <vt:vector size="6" baseType="variant">
      <vt:variant>
        <vt:i4>1376364</vt:i4>
      </vt:variant>
      <vt:variant>
        <vt:i4>2418</vt:i4>
      </vt:variant>
      <vt:variant>
        <vt:i4>1025</vt:i4>
      </vt:variant>
      <vt:variant>
        <vt:i4>1</vt:i4>
      </vt:variant>
      <vt:variant>
        <vt:lpwstr>GEFS_023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 Nr : 23.08.1995</dc:title>
  <dc:subject/>
  <dc:creator>Rcc-Osnabrück</dc:creator>
  <cp:keywords/>
  <dc:description/>
  <cp:lastModifiedBy>Dresing, Nils (NLSchB)</cp:lastModifiedBy>
  <cp:revision>2</cp:revision>
  <cp:lastPrinted>1601-01-01T00:00:00Z</cp:lastPrinted>
  <dcterms:created xsi:type="dcterms:W3CDTF">2016-10-14T06:03:00Z</dcterms:created>
  <dcterms:modified xsi:type="dcterms:W3CDTF">2016-10-14T06:03:00Z</dcterms:modified>
  <cp:category/>
</cp:coreProperties>
</file>